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B2F52" w14:textId="77777777" w:rsidR="00696797" w:rsidRDefault="00D650CB">
      <w:pPr>
        <w:pStyle w:val="1"/>
        <w:spacing w:before="0"/>
        <w:ind w:left="0" w:right="-195"/>
        <w:rPr>
          <w:spacing w:val="-5"/>
        </w:rPr>
      </w:pPr>
      <w:r>
        <w:rPr>
          <w:spacing w:val="-5"/>
        </w:rPr>
        <w:t xml:space="preserve"> </w:t>
      </w:r>
      <w:r>
        <w:rPr>
          <w:spacing w:val="-5"/>
        </w:rPr>
        <w:t>國立</w:t>
      </w:r>
      <w:proofErr w:type="gramStart"/>
      <w:r>
        <w:rPr>
          <w:spacing w:val="-5"/>
        </w:rPr>
        <w:t>臺</w:t>
      </w:r>
      <w:proofErr w:type="gramEnd"/>
      <w:r>
        <w:rPr>
          <w:spacing w:val="-5"/>
        </w:rPr>
        <w:t>北護理健康大學兼任行政職務之教師</w:t>
      </w:r>
    </w:p>
    <w:p w14:paraId="1DA349D0" w14:textId="77777777" w:rsidR="00696797" w:rsidRDefault="00D650CB">
      <w:pPr>
        <w:pStyle w:val="1"/>
        <w:spacing w:before="0"/>
        <w:ind w:left="0" w:right="-195"/>
        <w:rPr>
          <w:spacing w:val="-5"/>
        </w:rPr>
      </w:pPr>
      <w:r>
        <w:rPr>
          <w:spacing w:val="-5"/>
        </w:rPr>
        <w:t>應注意事項切結</w:t>
      </w:r>
      <w:r>
        <w:rPr>
          <w:spacing w:val="-5"/>
        </w:rPr>
        <w:t>(</w:t>
      </w:r>
      <w:r>
        <w:rPr>
          <w:spacing w:val="-5"/>
        </w:rPr>
        <w:t>告知</w:t>
      </w:r>
      <w:r>
        <w:rPr>
          <w:spacing w:val="-5"/>
        </w:rPr>
        <w:t>)</w:t>
      </w:r>
      <w:r>
        <w:rPr>
          <w:spacing w:val="-5"/>
        </w:rPr>
        <w:t>書</w:t>
      </w:r>
    </w:p>
    <w:p w14:paraId="1C536F0E" w14:textId="77777777" w:rsidR="00696797" w:rsidRDefault="00D650CB">
      <w:pPr>
        <w:pStyle w:val="a3"/>
        <w:spacing w:before="120" w:line="320" w:lineRule="exact"/>
        <w:ind w:left="788" w:right="119" w:hanging="634"/>
        <w:jc w:val="both"/>
      </w:pPr>
      <w:r>
        <w:rPr>
          <w:spacing w:val="-3"/>
          <w:sz w:val="32"/>
        </w:rPr>
        <w:t>一、司法院釋字第</w:t>
      </w:r>
      <w:r>
        <w:rPr>
          <w:sz w:val="32"/>
        </w:rPr>
        <w:t>308</w:t>
      </w:r>
      <w:r>
        <w:rPr>
          <w:spacing w:val="-1"/>
          <w:sz w:val="32"/>
        </w:rPr>
        <w:t>號解釋意旨揭示：公立學校聘任之教師不屬於公務員服務法第</w:t>
      </w:r>
      <w:r>
        <w:rPr>
          <w:spacing w:val="-1"/>
          <w:sz w:val="32"/>
        </w:rPr>
        <w:t>24</w:t>
      </w:r>
      <w:r>
        <w:rPr>
          <w:spacing w:val="-1"/>
          <w:sz w:val="32"/>
        </w:rPr>
        <w:t>條所稱之公務員，惟兼任學校行政職務之教師，就其兼任之行政職務，則有</w:t>
      </w:r>
      <w:r>
        <w:rPr>
          <w:b/>
          <w:spacing w:val="-1"/>
          <w:sz w:val="32"/>
          <w:u w:val="single"/>
        </w:rPr>
        <w:t>公務員服務法</w:t>
      </w:r>
      <w:r>
        <w:rPr>
          <w:spacing w:val="-1"/>
          <w:sz w:val="32"/>
        </w:rPr>
        <w:t>之適用。</w:t>
      </w:r>
      <w:proofErr w:type="gramStart"/>
      <w:r>
        <w:rPr>
          <w:spacing w:val="-2"/>
          <w:sz w:val="32"/>
        </w:rPr>
        <w:t>準</w:t>
      </w:r>
      <w:proofErr w:type="gramEnd"/>
      <w:r>
        <w:rPr>
          <w:spacing w:val="-2"/>
          <w:sz w:val="32"/>
        </w:rPr>
        <w:t>此，兼任學校行政職務之教師就其兼任之行政職務，如有違法執行職務、</w:t>
      </w:r>
      <w:proofErr w:type="gramStart"/>
      <w:r>
        <w:rPr>
          <w:spacing w:val="-2"/>
          <w:sz w:val="32"/>
        </w:rPr>
        <w:t>怠</w:t>
      </w:r>
      <w:proofErr w:type="gramEnd"/>
      <w:r>
        <w:rPr>
          <w:spacing w:val="-2"/>
          <w:sz w:val="32"/>
        </w:rPr>
        <w:t>於執行職務或其他失職行為，抑或非執行職務之違法行為，致嚴重損害政府之信譽，將</w:t>
      </w:r>
      <w:proofErr w:type="gramStart"/>
      <w:r>
        <w:rPr>
          <w:spacing w:val="-2"/>
          <w:sz w:val="32"/>
        </w:rPr>
        <w:t>遭致依</w:t>
      </w:r>
      <w:r>
        <w:rPr>
          <w:b/>
          <w:spacing w:val="-2"/>
          <w:sz w:val="32"/>
          <w:u w:val="single"/>
        </w:rPr>
        <w:t>公務員</w:t>
      </w:r>
      <w:proofErr w:type="gramEnd"/>
      <w:r>
        <w:rPr>
          <w:b/>
          <w:spacing w:val="-2"/>
          <w:sz w:val="32"/>
          <w:u w:val="single"/>
        </w:rPr>
        <w:t>懲戒法</w:t>
      </w:r>
      <w:r>
        <w:rPr>
          <w:spacing w:val="-2"/>
          <w:sz w:val="32"/>
        </w:rPr>
        <w:t>予以懲戒之結果。</w:t>
      </w:r>
    </w:p>
    <w:p w14:paraId="47D8324B" w14:textId="77777777" w:rsidR="00696797" w:rsidRDefault="00D650CB">
      <w:pPr>
        <w:pStyle w:val="a3"/>
        <w:spacing w:before="120" w:line="320" w:lineRule="exact"/>
        <w:ind w:left="790" w:right="119" w:hanging="636"/>
        <w:jc w:val="both"/>
      </w:pPr>
      <w:r>
        <w:rPr>
          <w:spacing w:val="-2"/>
          <w:sz w:val="32"/>
        </w:rPr>
        <w:t>二、兼任行政職務教師就其行政職務，依公務員服務法規定應負誠信清廉、保密、不得假藉權勢圖利等義務，其經營商業、兼職等相關事項應依國立各級學校兼任行政職務教師兼職處理辦法規定辦理。</w:t>
      </w:r>
      <w:r>
        <w:rPr>
          <w:spacing w:val="-2"/>
          <w:sz w:val="32"/>
        </w:rPr>
        <w:t>(</w:t>
      </w:r>
      <w:r>
        <w:rPr>
          <w:spacing w:val="-2"/>
          <w:sz w:val="32"/>
        </w:rPr>
        <w:t>全文如附件連結</w:t>
      </w:r>
      <w:r>
        <w:rPr>
          <w:spacing w:val="-2"/>
          <w:sz w:val="32"/>
        </w:rPr>
        <w:t>)</w:t>
      </w:r>
    </w:p>
    <w:p w14:paraId="4C0E48A7" w14:textId="77777777" w:rsidR="00696797" w:rsidRDefault="00D650CB">
      <w:pPr>
        <w:pStyle w:val="a3"/>
        <w:spacing w:before="120" w:line="320" w:lineRule="exact"/>
        <w:ind w:left="788" w:hanging="634"/>
        <w:jc w:val="both"/>
      </w:pPr>
      <w:r>
        <w:rPr>
          <w:spacing w:val="-3"/>
          <w:sz w:val="32"/>
        </w:rPr>
        <w:t>三、現行法令及懲處規定：</w:t>
      </w:r>
    </w:p>
    <w:p w14:paraId="5B060D9A" w14:textId="77777777" w:rsidR="00696797" w:rsidRDefault="00D650CB">
      <w:pPr>
        <w:pStyle w:val="a3"/>
        <w:spacing w:line="320" w:lineRule="exact"/>
        <w:ind w:left="1133" w:right="111" w:hanging="640"/>
        <w:jc w:val="both"/>
      </w:pPr>
      <w:r>
        <w:rPr>
          <w:sz w:val="32"/>
        </w:rPr>
        <w:t>(</w:t>
      </w:r>
      <w:proofErr w:type="gramStart"/>
      <w:r>
        <w:rPr>
          <w:sz w:val="32"/>
        </w:rPr>
        <w:t>一</w:t>
      </w:r>
      <w:proofErr w:type="gramEnd"/>
      <w:r>
        <w:rPr>
          <w:sz w:val="32"/>
        </w:rPr>
        <w:t>)</w:t>
      </w:r>
      <w:r>
        <w:rPr>
          <w:sz w:val="32"/>
        </w:rPr>
        <w:t>公務員服</w:t>
      </w:r>
      <w:r>
        <w:rPr>
          <w:spacing w:val="-10"/>
          <w:sz w:val="32"/>
        </w:rPr>
        <w:t>務法第</w:t>
      </w:r>
      <w:r>
        <w:rPr>
          <w:spacing w:val="-2"/>
          <w:sz w:val="32"/>
        </w:rPr>
        <w:t>22</w:t>
      </w:r>
      <w:r>
        <w:rPr>
          <w:spacing w:val="-2"/>
          <w:sz w:val="32"/>
        </w:rPr>
        <w:t>條：「公務員違反本法規定者，應按情節輕重，分別予以懲戒或懲處，其觸犯刑事法令者，並依各</w:t>
      </w:r>
      <w:r>
        <w:rPr>
          <w:spacing w:val="-2"/>
          <w:sz w:val="32"/>
        </w:rPr>
        <w:t>該法令處罰。」</w:t>
      </w:r>
    </w:p>
    <w:p w14:paraId="1244AC1B" w14:textId="77777777" w:rsidR="00696797" w:rsidRDefault="00D650CB">
      <w:pPr>
        <w:pStyle w:val="a3"/>
        <w:spacing w:line="320" w:lineRule="exact"/>
        <w:ind w:left="1133" w:right="120" w:hanging="640"/>
        <w:jc w:val="both"/>
      </w:pPr>
      <w:r>
        <w:rPr>
          <w:sz w:val="32"/>
        </w:rPr>
        <w:t>(</w:t>
      </w:r>
      <w:r>
        <w:rPr>
          <w:sz w:val="32"/>
        </w:rPr>
        <w:t>二</w:t>
      </w:r>
      <w:r>
        <w:rPr>
          <w:sz w:val="32"/>
        </w:rPr>
        <w:t>)</w:t>
      </w:r>
      <w:r>
        <w:rPr>
          <w:sz w:val="32"/>
        </w:rPr>
        <w:t>公務員服務法</w:t>
      </w:r>
      <w:r>
        <w:rPr>
          <w:spacing w:val="-3"/>
          <w:sz w:val="32"/>
        </w:rPr>
        <w:t>第</w:t>
      </w:r>
      <w:r>
        <w:rPr>
          <w:spacing w:val="-3"/>
          <w:sz w:val="32"/>
        </w:rPr>
        <w:t>26</w:t>
      </w:r>
      <w:r>
        <w:rPr>
          <w:sz w:val="32"/>
        </w:rPr>
        <w:t>條</w:t>
      </w:r>
      <w:bookmarkStart w:id="0" w:name="_Hlk172301294"/>
      <w:r>
        <w:rPr>
          <w:sz w:val="32"/>
        </w:rPr>
        <w:t>第</w:t>
      </w:r>
      <w:r>
        <w:rPr>
          <w:sz w:val="32"/>
        </w:rPr>
        <w:t>1</w:t>
      </w:r>
      <w:r>
        <w:rPr>
          <w:sz w:val="32"/>
        </w:rPr>
        <w:t>項：「公營事業機構對經營政策負有主要決策責任者以外人員及公立學校兼任行政職務教師不適用第十四條及第十五條規定；其經營商業、執行業務及兼課、兼職之範圍、限制、程序等相關事項之辦法，由各該主管機關定之。</w:t>
      </w:r>
      <w:r>
        <w:rPr>
          <w:spacing w:val="-2"/>
          <w:sz w:val="32"/>
        </w:rPr>
        <w:t>」</w:t>
      </w:r>
      <w:bookmarkEnd w:id="0"/>
    </w:p>
    <w:p w14:paraId="6F8B5582" w14:textId="77777777" w:rsidR="00696797" w:rsidRDefault="00D650CB">
      <w:pPr>
        <w:pStyle w:val="a3"/>
        <w:spacing w:line="320" w:lineRule="exact"/>
        <w:ind w:left="1133" w:right="120" w:hanging="640"/>
        <w:jc w:val="both"/>
        <w:rPr>
          <w:sz w:val="32"/>
        </w:rPr>
      </w:pPr>
      <w:r>
        <w:rPr>
          <w:sz w:val="32"/>
        </w:rPr>
        <w:t>(</w:t>
      </w:r>
      <w:r>
        <w:rPr>
          <w:sz w:val="32"/>
        </w:rPr>
        <w:t>三</w:t>
      </w:r>
      <w:r>
        <w:rPr>
          <w:sz w:val="32"/>
        </w:rPr>
        <w:t>)</w:t>
      </w:r>
      <w:r>
        <w:rPr>
          <w:sz w:val="32"/>
        </w:rPr>
        <w:t>貪污治罪條例第</w:t>
      </w:r>
      <w:r>
        <w:rPr>
          <w:sz w:val="32"/>
        </w:rPr>
        <w:t>2</w:t>
      </w:r>
      <w:r>
        <w:rPr>
          <w:sz w:val="32"/>
        </w:rPr>
        <w:t>條：「公務員犯本條例之罪者，依本條例處斷。」</w:t>
      </w:r>
    </w:p>
    <w:p w14:paraId="4F5C43ED" w14:textId="77777777" w:rsidR="00696797" w:rsidRDefault="00D650CB">
      <w:pPr>
        <w:pStyle w:val="a3"/>
        <w:spacing w:line="320" w:lineRule="exact"/>
        <w:ind w:left="1133" w:right="120" w:hanging="640"/>
        <w:jc w:val="both"/>
        <w:rPr>
          <w:sz w:val="32"/>
        </w:rPr>
      </w:pPr>
      <w:r>
        <w:rPr>
          <w:sz w:val="32"/>
        </w:rPr>
        <w:t>(</w:t>
      </w:r>
      <w:r>
        <w:rPr>
          <w:sz w:val="32"/>
        </w:rPr>
        <w:t>四</w:t>
      </w:r>
      <w:r>
        <w:rPr>
          <w:sz w:val="32"/>
        </w:rPr>
        <w:t>)</w:t>
      </w:r>
      <w:r>
        <w:rPr>
          <w:sz w:val="32"/>
        </w:rPr>
        <w:t>依本校聘約第</w:t>
      </w:r>
      <w:r>
        <w:rPr>
          <w:sz w:val="32"/>
        </w:rPr>
        <w:t>4</w:t>
      </w:r>
      <w:r>
        <w:rPr>
          <w:sz w:val="32"/>
        </w:rPr>
        <w:t>點第</w:t>
      </w:r>
      <w:r>
        <w:rPr>
          <w:sz w:val="32"/>
        </w:rPr>
        <w:t>1</w:t>
      </w:r>
      <w:r>
        <w:rPr>
          <w:sz w:val="32"/>
        </w:rPr>
        <w:t>項規定：「教師在校外兼職、兼課應依教育部相關規定及本校教師借調兼職兼課處理要點辦理，未經本校同意，不得在校外兼職</w:t>
      </w:r>
      <w:r>
        <w:rPr>
          <w:sz w:val="32"/>
        </w:rPr>
        <w:t>(</w:t>
      </w:r>
      <w:r>
        <w:rPr>
          <w:sz w:val="32"/>
        </w:rPr>
        <w:t>課</w:t>
      </w:r>
      <w:r>
        <w:rPr>
          <w:sz w:val="32"/>
        </w:rPr>
        <w:t>)</w:t>
      </w:r>
      <w:r>
        <w:rPr>
          <w:sz w:val="32"/>
        </w:rPr>
        <w:t>；如在校內外兼課，每週不得超過四小時。」</w:t>
      </w:r>
    </w:p>
    <w:p w14:paraId="21A6C3ED" w14:textId="77777777" w:rsidR="00696797" w:rsidRDefault="00D650CB">
      <w:pPr>
        <w:pStyle w:val="a3"/>
        <w:spacing w:before="120" w:line="320" w:lineRule="exact"/>
        <w:ind w:left="790" w:right="119" w:hanging="636"/>
        <w:jc w:val="both"/>
        <w:rPr>
          <w:spacing w:val="-2"/>
          <w:sz w:val="32"/>
        </w:rPr>
      </w:pPr>
      <w:r>
        <w:rPr>
          <w:spacing w:val="-2"/>
          <w:sz w:val="32"/>
        </w:rPr>
        <w:t>四、另依本校組織規程第</w:t>
      </w:r>
      <w:r>
        <w:rPr>
          <w:spacing w:val="-2"/>
          <w:sz w:val="32"/>
        </w:rPr>
        <w:t>26</w:t>
      </w:r>
      <w:r>
        <w:rPr>
          <w:spacing w:val="-2"/>
          <w:sz w:val="32"/>
        </w:rPr>
        <w:t>條規定略</w:t>
      </w:r>
      <w:proofErr w:type="gramStart"/>
      <w:r>
        <w:rPr>
          <w:spacing w:val="-2"/>
          <w:sz w:val="32"/>
        </w:rPr>
        <w:t>以</w:t>
      </w:r>
      <w:proofErr w:type="gramEnd"/>
      <w:r>
        <w:rPr>
          <w:spacing w:val="-2"/>
          <w:sz w:val="32"/>
        </w:rPr>
        <w:t>：「專案計畫教學人員得兼任本校行政及學術主管，專案計畫研究人員得兼任本校行政主管。」</w:t>
      </w:r>
      <w:proofErr w:type="gramStart"/>
      <w:r>
        <w:rPr>
          <w:spacing w:val="-2"/>
          <w:sz w:val="32"/>
        </w:rPr>
        <w:t>爰</w:t>
      </w:r>
      <w:proofErr w:type="gramEnd"/>
      <w:r>
        <w:rPr>
          <w:spacing w:val="-2"/>
          <w:sz w:val="32"/>
        </w:rPr>
        <w:t>該</w:t>
      </w:r>
      <w:r>
        <w:rPr>
          <w:spacing w:val="-2"/>
          <w:sz w:val="32"/>
        </w:rPr>
        <w:t>2</w:t>
      </w:r>
      <w:r>
        <w:rPr>
          <w:spacing w:val="-2"/>
          <w:sz w:val="32"/>
        </w:rPr>
        <w:t>類人員亦有上開規定之適用，</w:t>
      </w:r>
      <w:proofErr w:type="gramStart"/>
      <w:r>
        <w:rPr>
          <w:spacing w:val="-2"/>
          <w:sz w:val="32"/>
        </w:rPr>
        <w:t>併</w:t>
      </w:r>
      <w:proofErr w:type="gramEnd"/>
      <w:r>
        <w:rPr>
          <w:spacing w:val="-2"/>
          <w:sz w:val="32"/>
        </w:rPr>
        <w:t>敘。</w:t>
      </w:r>
    </w:p>
    <w:p w14:paraId="15B712FF" w14:textId="77777777" w:rsidR="00696797" w:rsidRDefault="00D650CB">
      <w:pPr>
        <w:pStyle w:val="Textbody"/>
        <w:spacing w:before="120" w:line="320" w:lineRule="exact"/>
        <w:ind w:left="113"/>
        <w:jc w:val="both"/>
      </w:pPr>
      <w:r>
        <w:rPr>
          <w:spacing w:val="-2"/>
          <w:sz w:val="32"/>
        </w:rPr>
        <w:t>五、</w:t>
      </w:r>
      <w:r>
        <w:rPr>
          <w:b/>
          <w:spacing w:val="-3"/>
          <w:sz w:val="32"/>
          <w:u w:val="single"/>
        </w:rPr>
        <w:t>本人已知悉上述規定並當遵守相關法令規定。</w:t>
      </w:r>
    </w:p>
    <w:p w14:paraId="2B608772" w14:textId="77777777" w:rsidR="00696797" w:rsidRDefault="00D650CB">
      <w:pPr>
        <w:pStyle w:val="a3"/>
        <w:spacing w:before="25" w:line="320" w:lineRule="exact"/>
        <w:ind w:left="689"/>
        <w:jc w:val="both"/>
      </w:pPr>
      <w:r>
        <w:rPr>
          <w:spacing w:val="-2"/>
          <w:sz w:val="32"/>
        </w:rPr>
        <w:t>□</w:t>
      </w:r>
      <w:r>
        <w:rPr>
          <w:spacing w:val="-3"/>
          <w:sz w:val="32"/>
        </w:rPr>
        <w:t>本人無校外兼職情形。</w:t>
      </w:r>
    </w:p>
    <w:p w14:paraId="3138ECD8" w14:textId="77777777" w:rsidR="00696797" w:rsidRDefault="00D650CB">
      <w:pPr>
        <w:pStyle w:val="a3"/>
        <w:spacing w:before="30" w:line="320" w:lineRule="exact"/>
        <w:ind w:left="698"/>
        <w:jc w:val="both"/>
      </w:pPr>
      <w:r>
        <w:rPr>
          <w:spacing w:val="-2"/>
          <w:sz w:val="32"/>
        </w:rPr>
        <w:t>□</w:t>
      </w:r>
      <w:r>
        <w:rPr>
          <w:spacing w:val="-3"/>
          <w:sz w:val="32"/>
        </w:rPr>
        <w:t>本人有校外兼職情形</w:t>
      </w:r>
      <w:r>
        <w:rPr>
          <w:b/>
          <w:spacing w:val="-3"/>
        </w:rPr>
        <w:t>(</w:t>
      </w:r>
      <w:proofErr w:type="gramStart"/>
      <w:r>
        <w:rPr>
          <w:b/>
          <w:spacing w:val="-3"/>
        </w:rPr>
        <w:t>請</w:t>
      </w:r>
      <w:r>
        <w:rPr>
          <w:b/>
          <w:spacing w:val="-2"/>
        </w:rPr>
        <w:t>敘明</w:t>
      </w:r>
      <w:proofErr w:type="gramEnd"/>
      <w:r>
        <w:rPr>
          <w:b/>
          <w:spacing w:val="-2"/>
        </w:rPr>
        <w:t>兼職機構、職稱與校內核准公文</w:t>
      </w:r>
      <w:proofErr w:type="gramStart"/>
      <w:r>
        <w:rPr>
          <w:b/>
          <w:spacing w:val="-2"/>
        </w:rPr>
        <w:t>文</w:t>
      </w:r>
      <w:proofErr w:type="gramEnd"/>
      <w:r>
        <w:rPr>
          <w:b/>
          <w:spacing w:val="-2"/>
        </w:rPr>
        <w:t>號</w:t>
      </w:r>
      <w:r>
        <w:rPr>
          <w:b/>
          <w:spacing w:val="-2"/>
        </w:rPr>
        <w:t>)</w:t>
      </w:r>
    </w:p>
    <w:tbl>
      <w:tblPr>
        <w:tblW w:w="8706" w:type="dxa"/>
        <w:tblInd w:w="992" w:type="dxa"/>
        <w:tblCellMar>
          <w:left w:w="10" w:type="dxa"/>
          <w:right w:w="10" w:type="dxa"/>
        </w:tblCellMar>
        <w:tblLook w:val="0000" w:firstRow="0" w:lastRow="0" w:firstColumn="0" w:lastColumn="0" w:noHBand="0" w:noVBand="0"/>
      </w:tblPr>
      <w:tblGrid>
        <w:gridCol w:w="3681"/>
        <w:gridCol w:w="2268"/>
        <w:gridCol w:w="2757"/>
      </w:tblGrid>
      <w:tr w:rsidR="00696797" w14:paraId="1AB7ED88"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2D86F" w14:textId="77777777" w:rsidR="00696797" w:rsidRDefault="00D650CB">
            <w:pPr>
              <w:pStyle w:val="TableParagraph"/>
              <w:spacing w:line="400" w:lineRule="exact"/>
              <w:ind w:right="-115"/>
              <w:jc w:val="center"/>
              <w:rPr>
                <w:sz w:val="24"/>
                <w:szCs w:val="24"/>
              </w:rPr>
            </w:pPr>
            <w:r>
              <w:rPr>
                <w:sz w:val="24"/>
                <w:szCs w:val="24"/>
              </w:rPr>
              <w:t>兼職機構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5FC7A" w14:textId="77777777" w:rsidR="00696797" w:rsidRDefault="00D650CB">
            <w:pPr>
              <w:pStyle w:val="TableParagraph"/>
              <w:spacing w:line="400" w:lineRule="exact"/>
              <w:ind w:left="-110" w:right="-93" w:firstLine="120"/>
              <w:jc w:val="center"/>
              <w:rPr>
                <w:sz w:val="24"/>
                <w:szCs w:val="24"/>
              </w:rPr>
            </w:pPr>
            <w:r>
              <w:rPr>
                <w:sz w:val="24"/>
                <w:szCs w:val="24"/>
              </w:rPr>
              <w:t>職稱</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3D2B9" w14:textId="77777777" w:rsidR="00696797" w:rsidRDefault="00D650CB">
            <w:pPr>
              <w:pStyle w:val="TableParagraph"/>
              <w:spacing w:line="400" w:lineRule="exact"/>
              <w:ind w:right="-178"/>
              <w:jc w:val="center"/>
              <w:rPr>
                <w:sz w:val="24"/>
                <w:szCs w:val="24"/>
              </w:rPr>
            </w:pPr>
            <w:r>
              <w:rPr>
                <w:sz w:val="24"/>
                <w:szCs w:val="24"/>
              </w:rPr>
              <w:t>核准文號</w:t>
            </w:r>
          </w:p>
        </w:tc>
      </w:tr>
      <w:tr w:rsidR="00696797" w14:paraId="6418AEAC"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04A95" w14:textId="77777777" w:rsidR="00696797" w:rsidRDefault="00696797">
            <w:pPr>
              <w:pStyle w:val="TableParagraph"/>
              <w:spacing w:line="400" w:lineRule="exact"/>
              <w:ind w:right="-115"/>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9F73D" w14:textId="77777777" w:rsidR="00696797" w:rsidRDefault="00696797">
            <w:pPr>
              <w:pStyle w:val="TableParagraph"/>
              <w:spacing w:line="400" w:lineRule="exact"/>
              <w:ind w:right="-115"/>
              <w:jc w:val="center"/>
            </w:pP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ED972" w14:textId="77777777" w:rsidR="00696797" w:rsidRDefault="00696797">
            <w:pPr>
              <w:pStyle w:val="TableParagraph"/>
              <w:spacing w:line="400" w:lineRule="exact"/>
              <w:ind w:right="-115"/>
              <w:jc w:val="center"/>
            </w:pPr>
          </w:p>
        </w:tc>
      </w:tr>
      <w:tr w:rsidR="00696797" w14:paraId="1B30647F"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1E888" w14:textId="77777777" w:rsidR="00696797" w:rsidRDefault="00696797">
            <w:pPr>
              <w:pStyle w:val="TableParagraph"/>
              <w:spacing w:line="400" w:lineRule="exact"/>
              <w:ind w:right="-115"/>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28066" w14:textId="77777777" w:rsidR="00696797" w:rsidRDefault="00696797">
            <w:pPr>
              <w:pStyle w:val="TableParagraph"/>
              <w:spacing w:line="400" w:lineRule="exact"/>
              <w:ind w:right="-115"/>
              <w:jc w:val="center"/>
            </w:pP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49E79" w14:textId="77777777" w:rsidR="00696797" w:rsidRDefault="00696797">
            <w:pPr>
              <w:pStyle w:val="TableParagraph"/>
              <w:spacing w:line="400" w:lineRule="exact"/>
              <w:ind w:right="-115"/>
              <w:jc w:val="center"/>
            </w:pPr>
          </w:p>
        </w:tc>
      </w:tr>
    </w:tbl>
    <w:p w14:paraId="2A8C1C21" w14:textId="77777777" w:rsidR="00696797" w:rsidRDefault="00D650CB">
      <w:pPr>
        <w:pStyle w:val="1"/>
        <w:spacing w:before="0" w:line="400" w:lineRule="exact"/>
        <w:ind w:left="992" w:right="6"/>
        <w:jc w:val="left"/>
        <w:rPr>
          <w:spacing w:val="-4"/>
          <w:sz w:val="24"/>
          <w:szCs w:val="24"/>
        </w:rPr>
      </w:pPr>
      <w:proofErr w:type="gramStart"/>
      <w:r>
        <w:rPr>
          <w:spacing w:val="-4"/>
          <w:sz w:val="24"/>
          <w:szCs w:val="24"/>
        </w:rPr>
        <w:t>註</w:t>
      </w:r>
      <w:proofErr w:type="gramEnd"/>
      <w:r>
        <w:rPr>
          <w:spacing w:val="-4"/>
          <w:sz w:val="24"/>
          <w:szCs w:val="24"/>
        </w:rPr>
        <w:t>：不足欄位請自行延伸。</w:t>
      </w:r>
      <w:r>
        <w:rPr>
          <w:spacing w:val="-4"/>
          <w:sz w:val="24"/>
          <w:szCs w:val="24"/>
        </w:rPr>
        <w:br/>
      </w:r>
    </w:p>
    <w:p w14:paraId="5C1FD61C" w14:textId="77777777" w:rsidR="00696797" w:rsidRDefault="00D650CB">
      <w:pPr>
        <w:pStyle w:val="1"/>
        <w:spacing w:before="0" w:line="500" w:lineRule="exact"/>
        <w:ind w:left="426" w:right="6"/>
        <w:jc w:val="left"/>
      </w:pPr>
      <w:proofErr w:type="gramStart"/>
      <w:r>
        <w:rPr>
          <w:spacing w:val="-4"/>
        </w:rPr>
        <w:t>切結人</w:t>
      </w:r>
      <w:proofErr w:type="gramEnd"/>
      <w:r>
        <w:rPr>
          <w:spacing w:val="-4"/>
        </w:rPr>
        <w:t>：</w:t>
      </w:r>
      <w:r>
        <w:rPr>
          <w:spacing w:val="-4"/>
        </w:rPr>
        <w:t xml:space="preserve">                  </w:t>
      </w:r>
      <w:r>
        <w:rPr>
          <w:spacing w:val="-4"/>
          <w:sz w:val="28"/>
          <w:szCs w:val="28"/>
        </w:rPr>
        <w:t>(</w:t>
      </w:r>
      <w:proofErr w:type="gramStart"/>
      <w:r>
        <w:rPr>
          <w:spacing w:val="-4"/>
          <w:sz w:val="28"/>
          <w:szCs w:val="28"/>
        </w:rPr>
        <w:t>請親簽</w:t>
      </w:r>
      <w:proofErr w:type="gramEnd"/>
      <w:r>
        <w:rPr>
          <w:spacing w:val="-4"/>
          <w:sz w:val="28"/>
          <w:szCs w:val="28"/>
        </w:rPr>
        <w:t>)</w:t>
      </w:r>
      <w:r>
        <w:rPr>
          <w:b w:val="0"/>
          <w:spacing w:val="-4"/>
          <w:sz w:val="28"/>
          <w:szCs w:val="28"/>
        </w:rPr>
        <w:t>切結日期：</w:t>
      </w:r>
      <w:r>
        <w:rPr>
          <w:b w:val="0"/>
          <w:spacing w:val="-4"/>
          <w:sz w:val="28"/>
          <w:szCs w:val="28"/>
        </w:rPr>
        <w:t xml:space="preserve">    </w:t>
      </w:r>
      <w:r>
        <w:rPr>
          <w:b w:val="0"/>
          <w:spacing w:val="-4"/>
          <w:sz w:val="28"/>
          <w:szCs w:val="28"/>
        </w:rPr>
        <w:t>年</w:t>
      </w:r>
      <w:r>
        <w:rPr>
          <w:b w:val="0"/>
          <w:spacing w:val="-4"/>
          <w:sz w:val="28"/>
          <w:szCs w:val="28"/>
        </w:rPr>
        <w:t xml:space="preserve">   </w:t>
      </w:r>
      <w:r>
        <w:rPr>
          <w:b w:val="0"/>
          <w:spacing w:val="-4"/>
          <w:sz w:val="28"/>
          <w:szCs w:val="28"/>
        </w:rPr>
        <w:t>月</w:t>
      </w:r>
      <w:r>
        <w:rPr>
          <w:b w:val="0"/>
          <w:spacing w:val="-4"/>
          <w:sz w:val="28"/>
          <w:szCs w:val="28"/>
        </w:rPr>
        <w:t xml:space="preserve">   </w:t>
      </w:r>
      <w:r>
        <w:rPr>
          <w:b w:val="0"/>
          <w:spacing w:val="-4"/>
          <w:sz w:val="28"/>
          <w:szCs w:val="28"/>
        </w:rPr>
        <w:t>日</w:t>
      </w:r>
    </w:p>
    <w:p w14:paraId="4C65CBE2" w14:textId="77777777" w:rsidR="00696797" w:rsidRDefault="00D650CB">
      <w:pPr>
        <w:pStyle w:val="1"/>
        <w:spacing w:before="0" w:line="480" w:lineRule="exact"/>
        <w:ind w:left="426" w:right="6"/>
        <w:jc w:val="left"/>
        <w:rPr>
          <w:b w:val="0"/>
          <w:spacing w:val="-4"/>
          <w:sz w:val="32"/>
        </w:rPr>
      </w:pPr>
      <w:r>
        <w:rPr>
          <w:b w:val="0"/>
          <w:spacing w:val="-4"/>
          <w:sz w:val="32"/>
        </w:rPr>
        <w:t>本職單位：</w:t>
      </w:r>
      <w:r>
        <w:rPr>
          <w:b w:val="0"/>
          <w:spacing w:val="-4"/>
          <w:sz w:val="32"/>
        </w:rPr>
        <w:t xml:space="preserve">                       </w:t>
      </w:r>
      <w:r>
        <w:rPr>
          <w:b w:val="0"/>
          <w:spacing w:val="-4"/>
          <w:sz w:val="32"/>
        </w:rPr>
        <w:t>職稱：</w:t>
      </w:r>
      <w:r>
        <w:rPr>
          <w:b w:val="0"/>
          <w:spacing w:val="-4"/>
          <w:sz w:val="32"/>
        </w:rPr>
        <w:br/>
      </w:r>
      <w:r>
        <w:rPr>
          <w:b w:val="0"/>
          <w:spacing w:val="-4"/>
          <w:sz w:val="32"/>
        </w:rPr>
        <w:t>兼任主管單位：</w:t>
      </w:r>
      <w:r>
        <w:rPr>
          <w:b w:val="0"/>
          <w:spacing w:val="-4"/>
          <w:sz w:val="32"/>
        </w:rPr>
        <w:t xml:space="preserve">                   </w:t>
      </w:r>
      <w:r>
        <w:rPr>
          <w:b w:val="0"/>
          <w:spacing w:val="-4"/>
          <w:sz w:val="32"/>
        </w:rPr>
        <w:t>職稱：</w:t>
      </w:r>
      <w:r>
        <w:rPr>
          <w:b w:val="0"/>
          <w:spacing w:val="-4"/>
          <w:sz w:val="32"/>
        </w:rPr>
        <w:br/>
      </w:r>
    </w:p>
    <w:p w14:paraId="784B8387" w14:textId="77777777" w:rsidR="00696797" w:rsidRDefault="00D650CB">
      <w:pPr>
        <w:pStyle w:val="1"/>
        <w:spacing w:before="68"/>
        <w:ind w:left="102" w:right="7"/>
        <w:sectPr w:rsidR="00696797">
          <w:pgSz w:w="11910" w:h="16840"/>
          <w:pgMar w:top="851" w:right="995" w:bottom="280" w:left="709" w:header="720" w:footer="720" w:gutter="0"/>
          <w:cols w:space="720"/>
        </w:sectPr>
      </w:pPr>
      <w:r>
        <w:rPr>
          <w:rFonts w:ascii="Times New Roman" w:eastAsia="Times New Roman" w:hAnsi="Times New Roman"/>
          <w:spacing w:val="-4"/>
        </w:rPr>
        <w:t>(</w:t>
      </w:r>
      <w:r>
        <w:rPr>
          <w:spacing w:val="-4"/>
        </w:rPr>
        <w:t>請詳閱</w:t>
      </w:r>
      <w:proofErr w:type="gramStart"/>
      <w:r>
        <w:rPr>
          <w:spacing w:val="-4"/>
        </w:rPr>
        <w:t>背面</w:t>
      </w:r>
      <w:r>
        <w:rPr>
          <w:rFonts w:ascii="Times New Roman" w:eastAsia="Times New Roman" w:hAnsi="Times New Roman"/>
          <w:spacing w:val="-10"/>
        </w:rPr>
        <w:t>)</w:t>
      </w:r>
      <w:proofErr w:type="gramEnd"/>
    </w:p>
    <w:p w14:paraId="0401B780" w14:textId="77777777" w:rsidR="00696797" w:rsidRDefault="00696797">
      <w:pPr>
        <w:pStyle w:val="Textbody"/>
        <w:spacing w:before="42"/>
        <w:rPr>
          <w:b/>
          <w:spacing w:val="-5"/>
          <w:sz w:val="36"/>
        </w:rPr>
      </w:pPr>
    </w:p>
    <w:p w14:paraId="50E95AE1" w14:textId="77777777" w:rsidR="00696797" w:rsidRDefault="00D650CB">
      <w:pPr>
        <w:pStyle w:val="Textbody"/>
        <w:spacing w:before="42"/>
        <w:ind w:left="113"/>
      </w:pPr>
      <w:r>
        <w:rPr>
          <w:noProof/>
        </w:rPr>
        <w:drawing>
          <wp:anchor distT="0" distB="0" distL="114300" distR="114300" simplePos="0" relativeHeight="2" behindDoc="0" locked="0" layoutInCell="1" allowOverlap="1" wp14:anchorId="29A0EAF0" wp14:editId="1D61C099">
            <wp:simplePos x="0" y="0"/>
            <wp:positionH relativeFrom="page">
              <wp:posOffset>4745516</wp:posOffset>
            </wp:positionH>
            <wp:positionV relativeFrom="paragraph">
              <wp:posOffset>496080</wp:posOffset>
            </wp:positionV>
            <wp:extent cx="748802" cy="748802"/>
            <wp:effectExtent l="0" t="0" r="0" b="0"/>
            <wp:wrapNone/>
            <wp:docPr id="1" name="Image 4" descr="公務員服務法cod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748802" cy="748802"/>
                    </a:xfrm>
                    <a:prstGeom prst="rect">
                      <a:avLst/>
                    </a:prstGeom>
                    <a:noFill/>
                    <a:ln>
                      <a:noFill/>
                      <a:prstDash/>
                    </a:ln>
                  </pic:spPr>
                </pic:pic>
              </a:graphicData>
            </a:graphic>
          </wp:anchor>
        </w:drawing>
      </w:r>
      <w:r>
        <w:rPr>
          <w:b/>
          <w:spacing w:val="-5"/>
          <w:sz w:val="36"/>
        </w:rPr>
        <w:t>附件：相關法規連結</w:t>
      </w:r>
    </w:p>
    <w:p w14:paraId="2350381E" w14:textId="77777777" w:rsidR="00696797" w:rsidRDefault="00696797">
      <w:pPr>
        <w:pStyle w:val="a3"/>
        <w:spacing w:before="97"/>
        <w:rPr>
          <w:b/>
          <w:sz w:val="36"/>
        </w:rPr>
      </w:pPr>
    </w:p>
    <w:p w14:paraId="57858A39" w14:textId="77777777" w:rsidR="00696797" w:rsidRDefault="00D650CB">
      <w:pPr>
        <w:pStyle w:val="a3"/>
        <w:ind w:left="113"/>
      </w:pPr>
      <w:hyperlink r:id="rId7" w:history="1">
        <w:r>
          <w:rPr>
            <w:color w:val="0462C1"/>
            <w:spacing w:val="-4"/>
            <w:u w:val="single" w:color="0462C1"/>
          </w:rPr>
          <w:t>公務員服務法</w:t>
        </w:r>
      </w:hyperlink>
    </w:p>
    <w:p w14:paraId="391496CE" w14:textId="77777777" w:rsidR="00696797" w:rsidRDefault="00696797">
      <w:pPr>
        <w:pStyle w:val="a3"/>
      </w:pPr>
    </w:p>
    <w:p w14:paraId="65EA3E77" w14:textId="77777777" w:rsidR="00696797" w:rsidRDefault="00696797">
      <w:pPr>
        <w:pStyle w:val="a3"/>
      </w:pPr>
    </w:p>
    <w:p w14:paraId="666B4F11" w14:textId="77777777" w:rsidR="00696797" w:rsidRDefault="00D650CB">
      <w:pPr>
        <w:pStyle w:val="a3"/>
      </w:pPr>
      <w:r>
        <w:rPr>
          <w:noProof/>
        </w:rPr>
        <w:drawing>
          <wp:anchor distT="0" distB="0" distL="114300" distR="114300" simplePos="0" relativeHeight="3" behindDoc="0" locked="0" layoutInCell="1" allowOverlap="1" wp14:anchorId="4A266507" wp14:editId="3DFEA744">
            <wp:simplePos x="0" y="0"/>
            <wp:positionH relativeFrom="page">
              <wp:posOffset>5950586</wp:posOffset>
            </wp:positionH>
            <wp:positionV relativeFrom="paragraph">
              <wp:posOffset>225427</wp:posOffset>
            </wp:positionV>
            <wp:extent cx="720090" cy="734062"/>
            <wp:effectExtent l="0" t="0" r="3810" b="8888"/>
            <wp:wrapNone/>
            <wp:docPr id="2" name="Image 5" descr="教育人員任用條例cod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20090" cy="734062"/>
                    </a:xfrm>
                    <a:prstGeom prst="rect">
                      <a:avLst/>
                    </a:prstGeom>
                    <a:noFill/>
                    <a:ln>
                      <a:noFill/>
                      <a:prstDash/>
                    </a:ln>
                  </pic:spPr>
                </pic:pic>
              </a:graphicData>
            </a:graphic>
          </wp:anchor>
        </w:drawing>
      </w:r>
    </w:p>
    <w:p w14:paraId="3DC53856" w14:textId="77777777" w:rsidR="00696797" w:rsidRDefault="00696797">
      <w:pPr>
        <w:pStyle w:val="a3"/>
        <w:spacing w:before="100"/>
      </w:pPr>
    </w:p>
    <w:p w14:paraId="520F0A11" w14:textId="77777777" w:rsidR="00696797" w:rsidRDefault="00D650CB">
      <w:pPr>
        <w:pStyle w:val="a3"/>
        <w:ind w:left="113"/>
      </w:pPr>
      <w:hyperlink r:id="rId9" w:history="1">
        <w:r>
          <w:rPr>
            <w:color w:val="0462C1"/>
            <w:spacing w:val="-4"/>
            <w:u w:val="single" w:color="0462C1"/>
          </w:rPr>
          <w:t>教育人員任用條例</w:t>
        </w:r>
      </w:hyperlink>
    </w:p>
    <w:p w14:paraId="26020B50" w14:textId="77777777" w:rsidR="00696797" w:rsidRDefault="00696797">
      <w:pPr>
        <w:pStyle w:val="a3"/>
      </w:pPr>
    </w:p>
    <w:p w14:paraId="3778CD6F" w14:textId="77777777" w:rsidR="00696797" w:rsidRDefault="00696797">
      <w:pPr>
        <w:pStyle w:val="a3"/>
      </w:pPr>
    </w:p>
    <w:p w14:paraId="306DFF34" w14:textId="77777777" w:rsidR="00696797" w:rsidRDefault="00D650CB">
      <w:pPr>
        <w:pStyle w:val="a3"/>
      </w:pPr>
      <w:r>
        <w:rPr>
          <w:noProof/>
        </w:rPr>
        <w:drawing>
          <wp:anchor distT="0" distB="0" distL="114300" distR="114300" simplePos="0" relativeHeight="251658240" behindDoc="0" locked="0" layoutInCell="1" allowOverlap="1" wp14:anchorId="6D63C0DB" wp14:editId="26EA73A4">
            <wp:simplePos x="0" y="0"/>
            <wp:positionH relativeFrom="page">
              <wp:posOffset>4789709</wp:posOffset>
            </wp:positionH>
            <wp:positionV relativeFrom="paragraph">
              <wp:posOffset>224969</wp:posOffset>
            </wp:positionV>
            <wp:extent cx="769970" cy="789584"/>
            <wp:effectExtent l="0" t="0" r="0" b="0"/>
            <wp:wrapNone/>
            <wp:docPr id="3" name="Image 6" descr="兼職原則cod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769970" cy="789584"/>
                    </a:xfrm>
                    <a:prstGeom prst="rect">
                      <a:avLst/>
                    </a:prstGeom>
                    <a:noFill/>
                    <a:ln>
                      <a:noFill/>
                      <a:prstDash/>
                    </a:ln>
                  </pic:spPr>
                </pic:pic>
              </a:graphicData>
            </a:graphic>
          </wp:anchor>
        </w:drawing>
      </w:r>
    </w:p>
    <w:p w14:paraId="06E44C9B" w14:textId="77777777" w:rsidR="00696797" w:rsidRDefault="00696797">
      <w:pPr>
        <w:pStyle w:val="a3"/>
        <w:spacing w:before="101"/>
      </w:pPr>
    </w:p>
    <w:p w14:paraId="7F5B7A32" w14:textId="77777777" w:rsidR="00696797" w:rsidRDefault="00D650CB">
      <w:pPr>
        <w:pStyle w:val="a3"/>
        <w:ind w:left="113"/>
      </w:pPr>
      <w:hyperlink r:id="rId11" w:history="1">
        <w:r>
          <w:rPr>
            <w:color w:val="0462C1"/>
            <w:spacing w:val="-3"/>
            <w:u w:val="single" w:color="0462C1"/>
          </w:rPr>
          <w:t>公立各級學校專任教師兼職處理原則</w:t>
        </w:r>
      </w:hyperlink>
    </w:p>
    <w:p w14:paraId="736BD097" w14:textId="77777777" w:rsidR="00696797" w:rsidRDefault="00696797">
      <w:pPr>
        <w:pStyle w:val="a3"/>
      </w:pPr>
    </w:p>
    <w:p w14:paraId="0A2E1796" w14:textId="77777777" w:rsidR="00696797" w:rsidRDefault="00696797">
      <w:pPr>
        <w:pStyle w:val="a3"/>
      </w:pPr>
    </w:p>
    <w:p w14:paraId="254B8A2B" w14:textId="77777777" w:rsidR="00696797" w:rsidRDefault="00D650CB">
      <w:pPr>
        <w:pStyle w:val="a3"/>
      </w:pPr>
      <w:r>
        <w:rPr>
          <w:noProof/>
        </w:rPr>
        <w:drawing>
          <wp:anchor distT="0" distB="0" distL="114300" distR="114300" simplePos="0" relativeHeight="251659264" behindDoc="0" locked="0" layoutInCell="1" allowOverlap="1" wp14:anchorId="0B632B94" wp14:editId="768B8DCD">
            <wp:simplePos x="0" y="0"/>
            <wp:positionH relativeFrom="page">
              <wp:posOffset>6057625</wp:posOffset>
            </wp:positionH>
            <wp:positionV relativeFrom="paragraph">
              <wp:posOffset>120645</wp:posOffset>
            </wp:positionV>
            <wp:extent cx="700924" cy="700924"/>
            <wp:effectExtent l="0" t="0" r="3926" b="3926"/>
            <wp:wrapNone/>
            <wp:docPr id="4" name="Image 7" descr="兼職辦法cod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700924" cy="700924"/>
                    </a:xfrm>
                    <a:prstGeom prst="rect">
                      <a:avLst/>
                    </a:prstGeom>
                    <a:noFill/>
                    <a:ln>
                      <a:noFill/>
                      <a:prstDash/>
                    </a:ln>
                  </pic:spPr>
                </pic:pic>
              </a:graphicData>
            </a:graphic>
          </wp:anchor>
        </w:drawing>
      </w:r>
    </w:p>
    <w:p w14:paraId="5E0061B2" w14:textId="77777777" w:rsidR="00696797" w:rsidRDefault="00696797">
      <w:pPr>
        <w:pStyle w:val="a3"/>
        <w:spacing w:before="100"/>
      </w:pPr>
    </w:p>
    <w:p w14:paraId="4FB0CDD8" w14:textId="77777777" w:rsidR="00696797" w:rsidRDefault="00D650CB">
      <w:pPr>
        <w:pStyle w:val="a3"/>
        <w:ind w:left="113"/>
      </w:pPr>
      <w:hyperlink r:id="rId13" w:history="1">
        <w:r>
          <w:rPr>
            <w:color w:val="0462C1"/>
            <w:spacing w:val="-3"/>
            <w:u w:val="single" w:color="0462C1"/>
          </w:rPr>
          <w:t>國立各級學校兼任行政職務教師兼職處理辦法</w:t>
        </w:r>
      </w:hyperlink>
    </w:p>
    <w:p w14:paraId="4CD5ABB0" w14:textId="77777777" w:rsidR="00696797" w:rsidRDefault="00696797">
      <w:pPr>
        <w:pStyle w:val="a3"/>
        <w:ind w:left="113"/>
        <w:rPr>
          <w:color w:val="0462C1"/>
          <w:spacing w:val="-3"/>
          <w:u w:val="single" w:color="0462C1"/>
        </w:rPr>
      </w:pPr>
    </w:p>
    <w:p w14:paraId="3C285F12" w14:textId="77777777" w:rsidR="00696797" w:rsidRDefault="00696797">
      <w:pPr>
        <w:pStyle w:val="a3"/>
        <w:ind w:left="113"/>
        <w:rPr>
          <w:color w:val="0462C1"/>
          <w:spacing w:val="-3"/>
          <w:u w:val="single" w:color="0462C1"/>
        </w:rPr>
      </w:pPr>
    </w:p>
    <w:p w14:paraId="73D41119" w14:textId="77777777" w:rsidR="00696797" w:rsidRDefault="00D650CB">
      <w:pPr>
        <w:pStyle w:val="a3"/>
      </w:pPr>
      <w:hyperlink r:id="rId14" w:history="1">
        <w:r>
          <w:rPr>
            <w:rStyle w:val="a9"/>
          </w:rPr>
          <w:t>國立</w:t>
        </w:r>
        <w:proofErr w:type="gramStart"/>
        <w:r>
          <w:rPr>
            <w:rStyle w:val="a9"/>
          </w:rPr>
          <w:t>臺</w:t>
        </w:r>
        <w:proofErr w:type="gramEnd"/>
        <w:r>
          <w:rPr>
            <w:rStyle w:val="a9"/>
          </w:rPr>
          <w:t>北護理健康大學教師借調兼職兼課處理要點</w:t>
        </w:r>
      </w:hyperlink>
      <w:r>
        <w:t xml:space="preserve">   </w:t>
      </w:r>
      <w:r>
        <w:rPr>
          <w:noProof/>
        </w:rPr>
        <w:drawing>
          <wp:inline distT="0" distB="0" distL="0" distR="0" wp14:anchorId="62CBE4C9" wp14:editId="4314E1D7">
            <wp:extent cx="943029" cy="943029"/>
            <wp:effectExtent l="0" t="0" r="9471" b="9471"/>
            <wp:docPr id="5"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943029" cy="943029"/>
                    </a:xfrm>
                    <a:prstGeom prst="rect">
                      <a:avLst/>
                    </a:prstGeom>
                    <a:noFill/>
                    <a:ln>
                      <a:noFill/>
                      <a:prstDash/>
                    </a:ln>
                  </pic:spPr>
                </pic:pic>
              </a:graphicData>
            </a:graphic>
          </wp:inline>
        </w:drawing>
      </w:r>
    </w:p>
    <w:sectPr w:rsidR="00696797">
      <w:pgSz w:w="11910" w:h="16840"/>
      <w:pgMar w:top="44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3B82" w14:textId="77777777" w:rsidR="00D650CB" w:rsidRDefault="00D650CB">
      <w:r>
        <w:separator/>
      </w:r>
    </w:p>
  </w:endnote>
  <w:endnote w:type="continuationSeparator" w:id="0">
    <w:p w14:paraId="0CE08497" w14:textId="77777777" w:rsidR="00D650CB" w:rsidRDefault="00D6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654A" w14:textId="77777777" w:rsidR="00D650CB" w:rsidRDefault="00D650CB">
      <w:r>
        <w:rPr>
          <w:color w:val="000000"/>
        </w:rPr>
        <w:separator/>
      </w:r>
    </w:p>
  </w:footnote>
  <w:footnote w:type="continuationSeparator" w:id="0">
    <w:p w14:paraId="3DE9FB5A" w14:textId="77777777" w:rsidR="00D650CB" w:rsidRDefault="00D6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96797"/>
    <w:rsid w:val="00696797"/>
    <w:rsid w:val="00B47F45"/>
    <w:rsid w:val="00D650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F40F"/>
  <w15:docId w15:val="{86ECFF4A-548D-418E-A9DC-F4A3AEEE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Textbody"/>
    <w:uiPriority w:val="9"/>
    <w:qFormat/>
    <w:pPr>
      <w:spacing w:before="42"/>
      <w:ind w:left="95"/>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customStyle="1" w:styleId="Textbody">
    <w:name w:val="Text body"/>
    <w:pPr>
      <w:suppressAutoHyphens/>
    </w:pPr>
    <w:rPr>
      <w:rFonts w:ascii="標楷體" w:eastAsia="標楷體" w:hAnsi="標楷體" w:cs="標楷體"/>
      <w:lang w:eastAsia="zh-TW"/>
    </w:rPr>
  </w:style>
  <w:style w:type="paragraph" w:styleId="a3">
    <w:name w:val="Body Text"/>
    <w:basedOn w:val="Textbody"/>
    <w:rPr>
      <w:sz w:val="28"/>
      <w:szCs w:val="28"/>
    </w:rPr>
  </w:style>
  <w:style w:type="paragraph" w:styleId="a4">
    <w:name w:val="List Paragraph"/>
    <w:basedOn w:val="Textbody"/>
  </w:style>
  <w:style w:type="paragraph" w:customStyle="1" w:styleId="TableParagraph">
    <w:name w:val="Table Paragraph"/>
    <w:basedOn w:val="Textbody"/>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character" w:customStyle="1" w:styleId="a7">
    <w:name w:val="頁首 字元"/>
    <w:basedOn w:val="a0"/>
    <w:rPr>
      <w:rFonts w:ascii="標楷體" w:eastAsia="標楷體" w:hAnsi="標楷體" w:cs="標楷體"/>
      <w:sz w:val="20"/>
      <w:szCs w:val="20"/>
      <w:lang w:eastAsia="zh-TW"/>
    </w:rPr>
  </w:style>
  <w:style w:type="character" w:customStyle="1" w:styleId="a8">
    <w:name w:val="頁尾 字元"/>
    <w:basedOn w:val="a0"/>
    <w:rPr>
      <w:rFonts w:ascii="標楷體" w:eastAsia="標楷體" w:hAnsi="標楷體" w:cs="標楷體"/>
      <w:sz w:val="20"/>
      <w:szCs w:val="20"/>
      <w:lang w:eastAsia="zh-TW"/>
    </w:rPr>
  </w:style>
  <w:style w:type="character" w:customStyle="1" w:styleId="Internetlink">
    <w:name w:val="Internet link"/>
    <w:rPr>
      <w:color w:val="000080"/>
      <w:u w:val="single"/>
    </w:rPr>
  </w:style>
  <w:style w:type="character" w:styleId="a9">
    <w:name w:val="Hyperlink"/>
    <w:basedOn w:val="a0"/>
    <w:rPr>
      <w:color w:val="0563C1"/>
      <w:u w:val="single"/>
    </w:rPr>
  </w:style>
  <w:style w:type="character" w:styleId="aa">
    <w:name w:val="Unresolved Mention"/>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du.law.moe.gov.tw/LawContent.aspx?id=GL002200" TargetMode="External"/><Relationship Id="rId3" Type="http://schemas.openxmlformats.org/officeDocument/2006/relationships/webSettings" Target="webSettings.xml"/><Relationship Id="rId7" Type="http://schemas.openxmlformats.org/officeDocument/2006/relationships/hyperlink" Target="https://law.moj.gov.tw/LawClass/LawAll.aspx?PCode=S0020038"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du.law.moe.gov.tw/LawContent.aspx?id=FL030281" TargetMode="External"/><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law.moj.gov.tw/LawClass/LawAll.aspx?pcode=H0150017" TargetMode="External"/><Relationship Id="rId14" Type="http://schemas.openxmlformats.org/officeDocument/2006/relationships/hyperlink" Target="https://person.ntunhs.edu.tw/var/file/10/1010/img/632/59048118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Trevorrow</dc:creator>
  <cp:lastModifiedBy>李姵瑢</cp:lastModifiedBy>
  <cp:revision>2</cp:revision>
  <cp:lastPrinted>2024-09-11T01:11:00Z</cp:lastPrinted>
  <dcterms:created xsi:type="dcterms:W3CDTF">2024-09-11T01:11:00Z</dcterms:created>
  <dcterms:modified xsi:type="dcterms:W3CDTF">2024-09-11T01:11:00Z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2023-09-23T00:00:00Z</vt:filetime>
  </property>
  <property fmtid="{D5CDD505-2E9C-101B-9397-08002B2CF9AE}" pid="3" name="Creator">
    <vt:lpwstr>Microsoft® Word 2016</vt:lpwstr>
  </property>
  <property fmtid="{D5CDD505-2E9C-101B-9397-08002B2CF9AE}" pid="4" name="LastSaved">
    <vt:filetime>2024-07-18T00:00:00Z</vt:filetime>
  </property>
  <property fmtid="{D5CDD505-2E9C-101B-9397-08002B2CF9AE}" pid="5" name="Producer">
    <vt:lpwstr>Microsoft® Word 2016</vt:lpwstr>
  </property>
</Properties>
</file>