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02604D" w14:textId="77777777" w:rsidR="00D62B20" w:rsidRPr="000205B6" w:rsidRDefault="00D62B20" w:rsidP="00D62B20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bookmarkStart w:id="0" w:name="_Hlk206518712"/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國立</w:t>
      </w:r>
      <w:proofErr w:type="gramStart"/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</w:t>
      </w:r>
      <w:proofErr w:type="gramEnd"/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北護理健康大學教師資格審查意見表（甲表）</w:t>
      </w:r>
    </w:p>
    <w:p w14:paraId="383523BE" w14:textId="77777777" w:rsidR="00D62B20" w:rsidRPr="000205B6" w:rsidRDefault="00D62B20" w:rsidP="00D62B20">
      <w:pPr>
        <w:spacing w:line="440" w:lineRule="exact"/>
        <w:rPr>
          <w:rFonts w:ascii="標楷體" w:eastAsia="標楷體" w:hAnsi="標楷體"/>
          <w:color w:val="000000" w:themeColor="text1"/>
          <w:szCs w:val="32"/>
        </w:rPr>
      </w:pPr>
      <w:r w:rsidRPr="000205B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審查類別：</w:t>
      </w:r>
      <w:r w:rsidRPr="000205B6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>教學實踐研究</w:t>
      </w:r>
      <w:r w:rsidRPr="000205B6">
        <w:rPr>
          <w:rFonts w:ascii="標楷體" w:eastAsia="標楷體" w:hAnsi="標楷體" w:hint="eastAsia"/>
          <w:color w:val="000000" w:themeColor="text1"/>
          <w:szCs w:val="32"/>
        </w:rPr>
        <w:t>(專科以上學校教師資格審定辦法§16)</w:t>
      </w:r>
    </w:p>
    <w:p w14:paraId="69A90B95" w14:textId="77777777" w:rsidR="00D62B20" w:rsidRPr="000205B6" w:rsidRDefault="00D62B20" w:rsidP="00D62B20">
      <w:pPr>
        <w:spacing w:line="440" w:lineRule="exact"/>
        <w:jc w:val="right"/>
        <w:rPr>
          <w:rFonts w:ascii="標楷體" w:eastAsia="標楷體" w:hAnsi="標楷體"/>
          <w:b/>
          <w:color w:val="000000" w:themeColor="text1"/>
          <w:sz w:val="32"/>
          <w:szCs w:val="32"/>
        </w:rPr>
        <w:sectPr w:rsidR="00D62B20" w:rsidRPr="000205B6" w:rsidSect="00B56058">
          <w:footerReference w:type="even" r:id="rId5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0205B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表格編號：</w:t>
      </w:r>
      <w:r w:rsidRPr="000205B6">
        <w:rPr>
          <w:rFonts w:ascii="標楷體" w:eastAsia="標楷體" w:hAnsi="標楷體" w:hint="eastAsia"/>
          <w:color w:val="000000" w:themeColor="text1"/>
          <w:sz w:val="32"/>
          <w:szCs w:val="32"/>
        </w:rPr>
        <w:t>C</w:t>
      </w:r>
      <w:r w:rsidRPr="000205B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 xml:space="preserve">  </w:t>
      </w:r>
      <w:r w:rsidRPr="000205B6">
        <w:rPr>
          <w:rFonts w:ascii="標楷體" w:eastAsia="標楷體" w:hAnsi="標楷體" w:hint="eastAsia"/>
          <w:b/>
          <w:noProof/>
          <w:color w:val="000000" w:themeColor="text1"/>
          <w:szCs w:val="24"/>
        </w:rPr>
        <w:t xml:space="preserve">       </w:t>
      </w:r>
    </w:p>
    <w:tbl>
      <w:tblPr>
        <w:tblpPr w:leftFromText="180" w:rightFromText="180" w:vertAnchor="text" w:horzAnchor="margin" w:tblpY="37"/>
        <w:tblW w:w="106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1417"/>
        <w:gridCol w:w="284"/>
        <w:gridCol w:w="1276"/>
        <w:gridCol w:w="15"/>
        <w:gridCol w:w="1544"/>
        <w:gridCol w:w="709"/>
        <w:gridCol w:w="567"/>
        <w:gridCol w:w="425"/>
        <w:gridCol w:w="1701"/>
        <w:gridCol w:w="1276"/>
      </w:tblGrid>
      <w:tr w:rsidR="000205B6" w:rsidRPr="000205B6" w14:paraId="0198E598" w14:textId="77777777" w:rsidTr="00C25388">
        <w:trPr>
          <w:trHeight w:val="1266"/>
        </w:trPr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E51FC" w14:textId="77777777" w:rsidR="00D62B20" w:rsidRPr="000205B6" w:rsidRDefault="00D62B20" w:rsidP="00C25388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E7B17C5" wp14:editId="134BC07A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11430" r="10795" b="12700"/>
                      <wp:wrapNone/>
                      <wp:docPr id="9" name="直線接點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43FEADE" id="直線接點 9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" o:allowincell="f" strokeweight="1pt"/>
                  </w:pict>
                </mc:Fallback>
              </mc:AlternateConten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著作編號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BF7E1" w14:textId="77777777" w:rsidR="00D62B20" w:rsidRPr="000205B6" w:rsidRDefault="00D62B20" w:rsidP="00C2538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14995" w14:textId="77777777" w:rsidR="00D62B20" w:rsidRPr="000205B6" w:rsidRDefault="00D62B20" w:rsidP="00C253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送     審</w:t>
            </w:r>
          </w:p>
          <w:p w14:paraId="60E0A09C" w14:textId="77777777" w:rsidR="00D62B20" w:rsidRPr="000205B6" w:rsidRDefault="00D62B20" w:rsidP="00C25388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     級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E6574" w14:textId="77777777" w:rsidR="00D62B20" w:rsidRPr="000205B6" w:rsidRDefault="00D62B20" w:rsidP="00C2538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教　　授</w:t>
            </w:r>
          </w:p>
          <w:p w14:paraId="2006D262" w14:textId="77777777" w:rsidR="00D62B20" w:rsidRPr="000205B6" w:rsidRDefault="00D62B20" w:rsidP="00C2538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副 教 授</w:t>
            </w:r>
          </w:p>
          <w:p w14:paraId="40C1B8C4" w14:textId="77777777" w:rsidR="00D62B20" w:rsidRPr="000205B6" w:rsidRDefault="00D62B20" w:rsidP="00C25388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助理教授</w:t>
            </w:r>
          </w:p>
          <w:p w14:paraId="62DA15C3" w14:textId="77777777" w:rsidR="00D62B20" w:rsidRPr="000205B6" w:rsidRDefault="00D62B20" w:rsidP="00C25388">
            <w:pPr>
              <w:tabs>
                <w:tab w:val="left" w:pos="392"/>
              </w:tabs>
              <w:snapToGrid w:val="0"/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講　　師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1BC85" w14:textId="77777777" w:rsidR="00D62B20" w:rsidRPr="000205B6" w:rsidRDefault="00D62B20" w:rsidP="00C25388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名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1CA0" w14:textId="77777777" w:rsidR="00D62B20" w:rsidRPr="000205B6" w:rsidRDefault="00D62B20" w:rsidP="00C25388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3845C617" w14:textId="77777777" w:rsidTr="00C25388">
        <w:trPr>
          <w:cantSplit/>
          <w:trHeight w:val="989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1ACA5ED" w14:textId="77777777" w:rsidR="00D62B20" w:rsidRPr="00D84849" w:rsidRDefault="00D62B20" w:rsidP="00C25388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D84849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代表作</w:t>
            </w:r>
            <w:r w:rsidRPr="00D84849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</w:p>
          <w:p w14:paraId="37665E4B" w14:textId="77777777" w:rsidR="00D62B20" w:rsidRPr="00D84849" w:rsidRDefault="00D62B20" w:rsidP="00C25388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D84849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名稱</w:t>
            </w:r>
          </w:p>
        </w:tc>
        <w:tc>
          <w:tcPr>
            <w:tcW w:w="9214" w:type="dxa"/>
            <w:gridSpan w:val="10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D3C2AE0" w14:textId="77777777" w:rsidR="00D62B20" w:rsidRPr="000205B6" w:rsidRDefault="00D62B20" w:rsidP="00C25388">
            <w:pPr>
              <w:spacing w:line="30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47C85BA1" w14:textId="77777777" w:rsidTr="00C25388">
        <w:trPr>
          <w:cantSplit/>
          <w:trHeight w:val="685"/>
        </w:trPr>
        <w:tc>
          <w:tcPr>
            <w:tcW w:w="10660" w:type="dxa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D3DCA" w14:textId="77777777" w:rsidR="00D62B20" w:rsidRPr="000205B6" w:rsidRDefault="00D62B20" w:rsidP="00D62B20">
            <w:pPr>
              <w:numPr>
                <w:ilvl w:val="0"/>
                <w:numId w:val="1"/>
              </w:numPr>
              <w:spacing w:line="400" w:lineRule="exact"/>
              <w:ind w:left="357" w:hanging="357"/>
              <w:jc w:val="both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本案及格底線分數為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0205B6">
              <w:rPr>
                <w:rFonts w:ascii="標楷體" w:eastAsia="標楷體" w:hAnsi="標楷體" w:hint="eastAsia"/>
                <w:b/>
                <w:color w:val="000000" w:themeColor="text1"/>
                <w:szCs w:val="24"/>
                <w:u w:val="single"/>
              </w:rPr>
              <w:t>7</w:t>
            </w:r>
            <w:r w:rsidRPr="000205B6"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分。</w:t>
            </w:r>
          </w:p>
        </w:tc>
      </w:tr>
      <w:tr w:rsidR="000205B6" w:rsidRPr="000205B6" w14:paraId="60ABCDD1" w14:textId="77777777" w:rsidTr="00C25388">
        <w:trPr>
          <w:cantSplit/>
          <w:trHeight w:val="532"/>
        </w:trPr>
        <w:tc>
          <w:tcPr>
            <w:tcW w:w="144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002E2" w14:textId="77777777" w:rsidR="00D62B20" w:rsidRPr="000205B6" w:rsidRDefault="00D62B20" w:rsidP="00C25388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/>
                <w:color w:val="000000" w:themeColor="text1"/>
              </w:rPr>
            </w:pPr>
            <w:r w:rsidRPr="000205B6">
              <w:rPr>
                <w:rFonts w:ascii="標楷體" w:eastAsia="標楷體" w:hint="eastAsia"/>
                <w:color w:val="000000" w:themeColor="text1"/>
              </w:rPr>
              <w:t>評分項目</w:t>
            </w:r>
          </w:p>
          <w:p w14:paraId="202B7850" w14:textId="77777777" w:rsidR="00D62B20" w:rsidRPr="000205B6" w:rsidRDefault="00D62B20" w:rsidP="00C25388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int="eastAsia"/>
                <w:color w:val="000000" w:themeColor="text1"/>
              </w:rPr>
              <w:t>及標準</w:t>
            </w:r>
          </w:p>
        </w:tc>
        <w:tc>
          <w:tcPr>
            <w:tcW w:w="6237" w:type="dxa"/>
            <w:gridSpan w:val="8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EB3513B" w14:textId="77777777" w:rsidR="00D62B20" w:rsidRPr="00D84849" w:rsidRDefault="00D62B20" w:rsidP="00C25388">
            <w:pPr>
              <w:snapToGrid w:val="0"/>
              <w:spacing w:line="300" w:lineRule="exact"/>
              <w:ind w:left="510" w:right="510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4849">
              <w:rPr>
                <w:rFonts w:ascii="標楷體" w:eastAsia="標楷體" w:hAnsi="標楷體" w:hint="eastAsia"/>
                <w:color w:val="000000" w:themeColor="text1"/>
                <w:szCs w:val="24"/>
              </w:rPr>
              <w:t>代表</w:t>
            </w:r>
            <w:r w:rsidRPr="00D84849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作</w:t>
            </w:r>
            <w:r w:rsidRPr="00D84849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04018CF" w14:textId="77777777" w:rsidR="00D62B20" w:rsidRPr="00D84849" w:rsidRDefault="00D62B20" w:rsidP="00C25388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D84849">
              <w:rPr>
                <w:rFonts w:ascii="標楷體" w:eastAsia="標楷體" w:hAnsi="標楷體" w:hint="eastAsia"/>
                <w:color w:val="000000" w:themeColor="text1"/>
                <w:szCs w:val="24"/>
              </w:rPr>
              <w:t>參考</w:t>
            </w:r>
            <w:r w:rsidRPr="00D84849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作</w:t>
            </w:r>
            <w:r w:rsidRPr="00D84849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6045E8B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總分</w:t>
            </w:r>
          </w:p>
        </w:tc>
      </w:tr>
      <w:tr w:rsidR="000205B6" w:rsidRPr="000205B6" w14:paraId="75597755" w14:textId="77777777" w:rsidTr="00C25388">
        <w:trPr>
          <w:cantSplit/>
          <w:trHeight w:val="2341"/>
        </w:trPr>
        <w:tc>
          <w:tcPr>
            <w:tcW w:w="1446" w:type="dxa"/>
            <w:vMerge/>
            <w:tcBorders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A03B28D" w14:textId="77777777" w:rsidR="00D62B20" w:rsidRPr="000205B6" w:rsidRDefault="00D62B20" w:rsidP="00C25388">
            <w:pPr>
              <w:snapToGrid w:val="0"/>
              <w:spacing w:line="240" w:lineRule="exact"/>
              <w:ind w:leftChars="-2" w:left="-5" w:firstLine="1"/>
              <w:jc w:val="center"/>
              <w:rPr>
                <w:rFonts w:ascii="標楷體" w:eastAsia="標楷體"/>
                <w:color w:val="000000" w:themeColor="text1"/>
              </w:rPr>
            </w:pPr>
          </w:p>
        </w:tc>
        <w:tc>
          <w:tcPr>
            <w:tcW w:w="1417" w:type="dxa"/>
            <w:tcBorders>
              <w:left w:val="single" w:sz="8" w:space="0" w:color="auto"/>
              <w:bottom w:val="single" w:sz="4" w:space="0" w:color="auto"/>
            </w:tcBorders>
            <w:vAlign w:val="center"/>
          </w:tcPr>
          <w:p w14:paraId="3AE5AD14" w14:textId="77777777" w:rsidR="00D62B20" w:rsidRPr="000205B6" w:rsidRDefault="00D62B20" w:rsidP="00C2538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研究動機與主題</w:t>
            </w:r>
          </w:p>
        </w:tc>
        <w:tc>
          <w:tcPr>
            <w:tcW w:w="1575" w:type="dxa"/>
            <w:gridSpan w:val="3"/>
            <w:tcBorders>
              <w:bottom w:val="single" w:sz="4" w:space="0" w:color="auto"/>
            </w:tcBorders>
            <w:vAlign w:val="center"/>
          </w:tcPr>
          <w:p w14:paraId="182DBAA6" w14:textId="77777777" w:rsidR="00D62B20" w:rsidRPr="000205B6" w:rsidRDefault="00D62B20" w:rsidP="00C2538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文獻探討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與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研究方法</w:t>
            </w:r>
          </w:p>
        </w:tc>
        <w:tc>
          <w:tcPr>
            <w:tcW w:w="1544" w:type="dxa"/>
            <w:tcBorders>
              <w:bottom w:val="single" w:sz="4" w:space="0" w:color="auto"/>
            </w:tcBorders>
            <w:vAlign w:val="center"/>
          </w:tcPr>
          <w:p w14:paraId="2D5E38BD" w14:textId="77777777" w:rsidR="00D62B20" w:rsidRPr="000205B6" w:rsidRDefault="00D62B20" w:rsidP="00C25388">
            <w:pPr>
              <w:spacing w:line="240" w:lineRule="exact"/>
              <w:ind w:left="57" w:right="57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教學(課程)設計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vAlign w:val="center"/>
          </w:tcPr>
          <w:p w14:paraId="12B37A9D" w14:textId="77777777" w:rsidR="00D62B20" w:rsidRPr="000205B6" w:rsidRDefault="00D62B20" w:rsidP="00C25388">
            <w:pPr>
              <w:spacing w:line="240" w:lineRule="exact"/>
              <w:ind w:left="57" w:right="57"/>
              <w:jc w:val="both"/>
              <w:rPr>
                <w:rFonts w:ascii="標楷體" w:eastAsia="標楷體"/>
                <w:color w:val="000000" w:themeColor="text1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研究成果、學習成效及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貢獻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A73853F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(前一職級至本次申請職級間之其他研究成果)</w:t>
            </w: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CCB7BCF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07D04C21" w14:textId="77777777" w:rsidTr="00C25388">
        <w:trPr>
          <w:cantSplit/>
          <w:trHeight w:val="34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443EE7F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教授</w:t>
            </w:r>
          </w:p>
        </w:tc>
        <w:tc>
          <w:tcPr>
            <w:tcW w:w="1417" w:type="dxa"/>
            <w:tcBorders>
              <w:top w:val="single" w:sz="4" w:space="0" w:color="auto"/>
            </w:tcBorders>
            <w:vAlign w:val="center"/>
          </w:tcPr>
          <w:p w14:paraId="3D211FEE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</w:tcBorders>
            <w:vAlign w:val="center"/>
          </w:tcPr>
          <w:p w14:paraId="3AD2C43B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44" w:type="dxa"/>
            <w:tcBorders>
              <w:top w:val="single" w:sz="4" w:space="0" w:color="auto"/>
            </w:tcBorders>
            <w:vAlign w:val="center"/>
          </w:tcPr>
          <w:p w14:paraId="42BECBF2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vAlign w:val="center"/>
          </w:tcPr>
          <w:p w14:paraId="2CA2EBD1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013D6FCB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40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%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CF6816F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0FDD682B" w14:textId="77777777" w:rsidTr="00C25388">
        <w:trPr>
          <w:cantSplit/>
          <w:trHeight w:val="403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D0553EF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副教授</w:t>
            </w:r>
          </w:p>
        </w:tc>
        <w:tc>
          <w:tcPr>
            <w:tcW w:w="1417" w:type="dxa"/>
            <w:vAlign w:val="center"/>
          </w:tcPr>
          <w:p w14:paraId="3071D406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75" w:type="dxa"/>
            <w:gridSpan w:val="3"/>
            <w:vAlign w:val="center"/>
          </w:tcPr>
          <w:p w14:paraId="19DFC465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44" w:type="dxa"/>
            <w:vAlign w:val="center"/>
          </w:tcPr>
          <w:p w14:paraId="387E24D8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gridSpan w:val="3"/>
            <w:vAlign w:val="center"/>
          </w:tcPr>
          <w:p w14:paraId="5A583740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054C88B7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35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4258E9F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0D69198D" w14:textId="77777777" w:rsidTr="00C25388">
        <w:trPr>
          <w:cantSplit/>
          <w:trHeight w:val="366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BF1FD82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助理教授</w:t>
            </w:r>
          </w:p>
        </w:tc>
        <w:tc>
          <w:tcPr>
            <w:tcW w:w="1417" w:type="dxa"/>
            <w:vAlign w:val="center"/>
          </w:tcPr>
          <w:p w14:paraId="4D972D6E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75" w:type="dxa"/>
            <w:gridSpan w:val="3"/>
            <w:vAlign w:val="center"/>
          </w:tcPr>
          <w:p w14:paraId="3BB6C08F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44" w:type="dxa"/>
            <w:vAlign w:val="center"/>
          </w:tcPr>
          <w:p w14:paraId="6D06017E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gridSpan w:val="3"/>
            <w:vAlign w:val="center"/>
          </w:tcPr>
          <w:p w14:paraId="1A742CEC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75EC0DCE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30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7BDAA140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7273388D" w14:textId="77777777" w:rsidTr="00C25388">
        <w:trPr>
          <w:cantSplit/>
          <w:trHeight w:val="472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405EF19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講師</w:t>
            </w:r>
          </w:p>
        </w:tc>
        <w:tc>
          <w:tcPr>
            <w:tcW w:w="1417" w:type="dxa"/>
            <w:vAlign w:val="center"/>
          </w:tcPr>
          <w:p w14:paraId="42B24063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75" w:type="dxa"/>
            <w:gridSpan w:val="3"/>
            <w:vAlign w:val="center"/>
          </w:tcPr>
          <w:p w14:paraId="4B5CF98B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544" w:type="dxa"/>
            <w:vAlign w:val="center"/>
          </w:tcPr>
          <w:p w14:paraId="48DE32B2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5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gridSpan w:val="3"/>
            <w:vAlign w:val="center"/>
          </w:tcPr>
          <w:p w14:paraId="0F4BB168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3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14:paraId="65E194FB" w14:textId="77777777" w:rsidR="00D62B20" w:rsidRPr="000205B6" w:rsidRDefault="00D62B20" w:rsidP="00C25388">
            <w:pPr>
              <w:spacing w:line="44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0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%</w:t>
            </w:r>
          </w:p>
        </w:tc>
        <w:tc>
          <w:tcPr>
            <w:tcW w:w="1276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1D55D9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10F2B93D" w14:textId="77777777" w:rsidTr="00C25388">
        <w:trPr>
          <w:cantSplit/>
          <w:trHeight w:val="614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94D6771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得分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9863B62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75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DA0F691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544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31FFBF4" w14:textId="77777777" w:rsidR="00D62B20" w:rsidRPr="000205B6" w:rsidRDefault="00D62B20" w:rsidP="00C25388">
            <w:pPr>
              <w:snapToGrid w:val="0"/>
              <w:spacing w:line="300" w:lineRule="exact"/>
              <w:ind w:left="57" w:righ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0D11B369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B1C689B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BE5FB9F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7653EBBB" w14:textId="77777777" w:rsidTr="00C25388">
        <w:trPr>
          <w:cantSplit/>
          <w:trHeight w:val="678"/>
        </w:trPr>
        <w:tc>
          <w:tcPr>
            <w:tcW w:w="14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B90EA9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審查人簽章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8743765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D7DFAE7" w14:textId="77777777" w:rsidR="00D62B20" w:rsidRPr="000205B6" w:rsidRDefault="00D62B20" w:rsidP="00C25388">
            <w:pPr>
              <w:snapToGrid w:val="0"/>
              <w:spacing w:line="30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審畢日期</w:t>
            </w:r>
          </w:p>
        </w:tc>
        <w:tc>
          <w:tcPr>
            <w:tcW w:w="3402" w:type="dxa"/>
            <w:gridSpan w:val="3"/>
            <w:tcBorders>
              <w:top w:val="single" w:sz="6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4842" w14:textId="77777777" w:rsidR="00D62B20" w:rsidRPr="000205B6" w:rsidRDefault="00D62B20" w:rsidP="00C25388">
            <w:pPr>
              <w:snapToGrid w:val="0"/>
              <w:spacing w:line="300" w:lineRule="exact"/>
              <w:ind w:left="170" w:right="113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 年　　　月　　　日</w:t>
            </w:r>
          </w:p>
        </w:tc>
      </w:tr>
    </w:tbl>
    <w:p w14:paraId="0C876A62" w14:textId="77777777" w:rsidR="00D62B20" w:rsidRPr="000205B6" w:rsidRDefault="00D62B20" w:rsidP="00D62B20">
      <w:pPr>
        <w:ind w:left="57" w:right="57"/>
        <w:jc w:val="distribute"/>
        <w:rPr>
          <w:rFonts w:ascii="標楷體" w:eastAsia="標楷體" w:hAnsi="標楷體"/>
          <w:color w:val="000000" w:themeColor="text1"/>
          <w:szCs w:val="24"/>
        </w:rPr>
        <w:sectPr w:rsidR="00D62B20" w:rsidRPr="000205B6" w:rsidSect="003A1AAE">
          <w:type w:val="continuous"/>
          <w:pgSz w:w="11906" w:h="16838"/>
          <w:pgMar w:top="720" w:right="720" w:bottom="720" w:left="720" w:header="851" w:footer="612" w:gutter="0"/>
          <w:pgNumType w:start="1"/>
          <w:cols w:num="2" w:space="425"/>
          <w:docGrid w:type="lines" w:linePitch="360"/>
        </w:sectPr>
      </w:pPr>
    </w:p>
    <w:p w14:paraId="4208F869" w14:textId="77777777" w:rsidR="00D62B20" w:rsidRPr="000205B6" w:rsidRDefault="00D62B20" w:rsidP="00D62B20">
      <w:pPr>
        <w:adjustRightInd w:val="0"/>
        <w:snapToGrid w:val="0"/>
        <w:spacing w:line="280" w:lineRule="exact"/>
        <w:ind w:left="-360" w:rightChars="-289" w:right="-69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※ 審查評定基準：</w:t>
      </w:r>
    </w:p>
    <w:p w14:paraId="6D2EA092" w14:textId="77777777" w:rsidR="00D62B20" w:rsidRPr="000205B6" w:rsidRDefault="00D62B20" w:rsidP="00D62B20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/>
          <w:color w:val="000000" w:themeColor="text1"/>
          <w:szCs w:val="24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教授：應在任教學門領域內有獨創且持續性之教學實踐研究成果，且教學成果良好，有具體推廣貢獻者。</w:t>
      </w:r>
    </w:p>
    <w:p w14:paraId="30D2E55F" w14:textId="77777777" w:rsidR="00D62B20" w:rsidRPr="000205B6" w:rsidRDefault="00D62B20" w:rsidP="00D62B20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/>
          <w:color w:val="000000" w:themeColor="text1"/>
          <w:szCs w:val="24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副教授：應在任教學門領域內有獨特之教學實踐研究成果，且教學成果良好，有具體貢獻者。</w:t>
      </w:r>
    </w:p>
    <w:p w14:paraId="25B62962" w14:textId="77777777" w:rsidR="00D62B20" w:rsidRPr="000205B6" w:rsidRDefault="00D62B20" w:rsidP="00D62B20">
      <w:pPr>
        <w:numPr>
          <w:ilvl w:val="0"/>
          <w:numId w:val="2"/>
        </w:numPr>
        <w:snapToGrid w:val="0"/>
        <w:spacing w:line="280" w:lineRule="exact"/>
        <w:ind w:left="567" w:hanging="284"/>
        <w:rPr>
          <w:rFonts w:ascii="標楷體" w:eastAsia="標楷體" w:hAnsi="標楷體"/>
          <w:color w:val="000000" w:themeColor="text1"/>
          <w:szCs w:val="24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助理教授：應在任教學門領域內有優異之教學實踐研究成果，持續從事教學實踐研究，且教學成果良好者。</w:t>
      </w:r>
    </w:p>
    <w:p w14:paraId="585E4D19" w14:textId="77777777" w:rsidR="00D62B20" w:rsidRPr="000205B6" w:rsidRDefault="00D62B20" w:rsidP="00D62B20">
      <w:pPr>
        <w:numPr>
          <w:ilvl w:val="0"/>
          <w:numId w:val="2"/>
        </w:numPr>
        <w:adjustRightInd w:val="0"/>
        <w:snapToGrid w:val="0"/>
        <w:spacing w:line="280" w:lineRule="exact"/>
        <w:ind w:left="567" w:rightChars="-10" w:right="-24" w:hanging="284"/>
        <w:jc w:val="both"/>
        <w:rPr>
          <w:rFonts w:ascii="標楷體" w:eastAsia="標楷體" w:hAnsi="標楷體"/>
          <w:color w:val="000000" w:themeColor="text1"/>
          <w:szCs w:val="24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講師：應在任教學門領域內有良好之教學實踐研究成果，持續從事教學實踐研究，且教學成果良好者。</w:t>
      </w:r>
    </w:p>
    <w:p w14:paraId="34C09046" w14:textId="77777777" w:rsidR="00D62B20" w:rsidRPr="000205B6" w:rsidRDefault="00D62B20" w:rsidP="00D62B20">
      <w:pPr>
        <w:adjustRightInd w:val="0"/>
        <w:snapToGrid w:val="0"/>
        <w:spacing w:line="280" w:lineRule="exact"/>
        <w:ind w:left="567" w:rightChars="-10" w:right="-24"/>
        <w:jc w:val="both"/>
        <w:rPr>
          <w:rFonts w:ascii="標楷體" w:eastAsia="標楷體" w:hAnsi="標楷體"/>
          <w:color w:val="000000" w:themeColor="text1"/>
          <w:szCs w:val="24"/>
        </w:rPr>
      </w:pPr>
    </w:p>
    <w:p w14:paraId="5A6B9F40" w14:textId="77777777" w:rsidR="00D62B20" w:rsidRPr="000205B6" w:rsidRDefault="00D62B20" w:rsidP="00D62B20">
      <w:pPr>
        <w:adjustRightInd w:val="0"/>
        <w:snapToGrid w:val="0"/>
        <w:spacing w:line="280" w:lineRule="exact"/>
        <w:ind w:leftChars="-149" w:left="566" w:rightChars="58" w:right="139" w:hangingChars="385" w:hanging="924"/>
        <w:jc w:val="both"/>
        <w:rPr>
          <w:rFonts w:ascii="標楷體" w:eastAsia="標楷體"/>
          <w:color w:val="000000" w:themeColor="text1"/>
          <w:sz w:val="40"/>
        </w:rPr>
      </w:pPr>
      <w:r w:rsidRPr="000205B6">
        <w:rPr>
          <w:rFonts w:ascii="標楷體" w:eastAsia="標楷體" w:hAnsi="標楷體" w:hint="eastAsia"/>
          <w:color w:val="000000" w:themeColor="text1"/>
          <w:szCs w:val="24"/>
        </w:rPr>
        <w:t>※附註：</w:t>
      </w:r>
      <w:r w:rsidRPr="000205B6">
        <w:rPr>
          <w:rFonts w:ascii="標楷體" w:eastAsia="標楷體" w:hAnsi="標楷體" w:cs="標楷體" w:hint="eastAsia"/>
          <w:color w:val="000000" w:themeColor="text1"/>
          <w:szCs w:val="24"/>
        </w:rPr>
        <w:t>送審人擇定至多5件，並自行擇一為代表研究成果；其屬系列之相關研究者，得合併為代表研究成果，其餘列為參考研究成果（類別包括學術研究專門著作、技術研發之技術報告、教學實踐研究之專門著作或技術報告、文藝創作展演及體育競賽報告），合計不得超過5件。</w:t>
      </w:r>
    </w:p>
    <w:p w14:paraId="6DC94193" w14:textId="77777777" w:rsidR="00D62B20" w:rsidRPr="000205B6" w:rsidRDefault="00D62B20" w:rsidP="00D62B20">
      <w:pPr>
        <w:spacing w:line="280" w:lineRule="exact"/>
        <w:jc w:val="center"/>
        <w:rPr>
          <w:rFonts w:ascii="標楷體" w:eastAsia="標楷體" w:hAnsi="標楷體"/>
          <w:color w:val="000000" w:themeColor="text1"/>
          <w:sz w:val="40"/>
          <w:szCs w:val="40"/>
        </w:rPr>
      </w:pPr>
    </w:p>
    <w:p w14:paraId="5CE590BF" w14:textId="77777777" w:rsidR="00D62B20" w:rsidRPr="000205B6" w:rsidRDefault="00D62B20" w:rsidP="00D62B20">
      <w:pPr>
        <w:spacing w:line="280" w:lineRule="exact"/>
        <w:rPr>
          <w:rFonts w:ascii="標楷體" w:eastAsia="標楷體" w:hAnsi="標楷體"/>
          <w:color w:val="000000" w:themeColor="text1"/>
          <w:sz w:val="40"/>
          <w:szCs w:val="40"/>
        </w:rPr>
        <w:sectPr w:rsidR="00D62B20" w:rsidRPr="000205B6" w:rsidSect="002E17EB">
          <w:footerReference w:type="even" r:id="rId6"/>
          <w:type w:val="continuous"/>
          <w:pgSz w:w="11906" w:h="16838"/>
          <w:pgMar w:top="720" w:right="720" w:bottom="720" w:left="720" w:header="851" w:footer="612" w:gutter="0"/>
          <w:pgNumType w:start="1"/>
          <w:cols w:space="425"/>
          <w:docGrid w:type="lines" w:linePitch="360"/>
        </w:sectPr>
      </w:pPr>
      <w:r w:rsidRPr="000205B6">
        <w:rPr>
          <w:rFonts w:ascii="標楷體" w:eastAsia="標楷體" w:hAnsi="標楷體" w:hint="eastAsia"/>
          <w:color w:val="000000" w:themeColor="text1"/>
          <w:sz w:val="22"/>
        </w:rPr>
        <w:t xml:space="preserve">      ※聯絡電話：    </w:t>
      </w:r>
      <w:r w:rsidRPr="000205B6">
        <w:rPr>
          <w:rFonts w:ascii="標楷體" w:eastAsia="標楷體" w:hAnsi="標楷體"/>
          <w:color w:val="000000" w:themeColor="text1"/>
          <w:sz w:val="22"/>
        </w:rPr>
        <w:t xml:space="preserve">     </w:t>
      </w:r>
      <w:r w:rsidRPr="000205B6">
        <w:rPr>
          <w:rFonts w:ascii="標楷體" w:eastAsia="標楷體" w:hAnsi="標楷體" w:hint="eastAsia"/>
          <w:color w:val="000000" w:themeColor="text1"/>
          <w:sz w:val="22"/>
        </w:rPr>
        <w:t xml:space="preserve">    聯絡人：</w:t>
      </w:r>
    </w:p>
    <w:p w14:paraId="6DEEE266" w14:textId="77777777" w:rsidR="00D62B20" w:rsidRPr="000205B6" w:rsidRDefault="00D62B20" w:rsidP="00D62B20">
      <w:pPr>
        <w:spacing w:line="440" w:lineRule="exact"/>
        <w:jc w:val="center"/>
        <w:rPr>
          <w:rFonts w:ascii="標楷體" w:eastAsia="標楷體" w:hAnsi="標楷體"/>
          <w:b/>
          <w:color w:val="000000" w:themeColor="text1"/>
          <w:sz w:val="40"/>
          <w:szCs w:val="40"/>
        </w:rPr>
      </w:pPr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lastRenderedPageBreak/>
        <w:t>國立</w:t>
      </w:r>
      <w:proofErr w:type="gramStart"/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臺</w:t>
      </w:r>
      <w:proofErr w:type="gramEnd"/>
      <w:r w:rsidRPr="000205B6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北護理健康大學教師資格審查意見表（乙表）</w:t>
      </w:r>
    </w:p>
    <w:tbl>
      <w:tblPr>
        <w:tblpPr w:leftFromText="180" w:rightFromText="180" w:vertAnchor="text" w:horzAnchor="margin" w:tblpXSpec="center" w:tblpY="1072"/>
        <w:tblW w:w="106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056"/>
        <w:gridCol w:w="1527"/>
        <w:gridCol w:w="1276"/>
        <w:gridCol w:w="708"/>
        <w:gridCol w:w="1276"/>
        <w:gridCol w:w="1276"/>
        <w:gridCol w:w="2513"/>
      </w:tblGrid>
      <w:tr w:rsidR="000205B6" w:rsidRPr="000205B6" w14:paraId="234EF142" w14:textId="77777777" w:rsidTr="00635C02">
        <w:trPr>
          <w:cantSplit/>
          <w:trHeight w:val="545"/>
        </w:trPr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1D85" w14:textId="77777777" w:rsidR="00635C02" w:rsidRPr="000205B6" w:rsidRDefault="00635C02" w:rsidP="00635C02">
            <w:pPr>
              <w:spacing w:line="240" w:lineRule="exact"/>
              <w:ind w:left="57" w:right="57"/>
              <w:jc w:val="distribute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/>
                <w:noProof/>
                <w:color w:val="000000" w:themeColor="text1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 wp14:anchorId="05391825" wp14:editId="7A6002AD">
                      <wp:simplePos x="0" y="0"/>
                      <wp:positionH relativeFrom="column">
                        <wp:posOffset>7071360</wp:posOffset>
                      </wp:positionH>
                      <wp:positionV relativeFrom="paragraph">
                        <wp:posOffset>635635</wp:posOffset>
                      </wp:positionV>
                      <wp:extent cx="6557645" cy="4445"/>
                      <wp:effectExtent l="13335" t="6985" r="10795" b="7620"/>
                      <wp:wrapNone/>
                      <wp:docPr id="4" name="直線接點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557645" cy="444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EAEEB2" id="直線接點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56.8pt,50.05pt" to="1073.15pt,5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" o:allowincell="f" strokeweight="1pt"/>
                  </w:pict>
                </mc:Fallback>
              </mc:AlternateConten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著作編號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8434B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A7521" w14:textId="77777777" w:rsidR="00635C02" w:rsidRPr="000205B6" w:rsidRDefault="00635C02" w:rsidP="00635C0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送     審</w:t>
            </w:r>
          </w:p>
          <w:p w14:paraId="300C4782" w14:textId="77777777" w:rsidR="00635C02" w:rsidRPr="000205B6" w:rsidRDefault="00635C02" w:rsidP="00635C02">
            <w:pPr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等     級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01BDE" w14:textId="77777777" w:rsidR="00635C02" w:rsidRPr="000205B6" w:rsidRDefault="00635C02" w:rsidP="00635C0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教　　授</w:t>
            </w:r>
          </w:p>
          <w:p w14:paraId="04DA0518" w14:textId="77777777" w:rsidR="00635C02" w:rsidRPr="000205B6" w:rsidRDefault="00635C02" w:rsidP="00635C0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副 教 授</w:t>
            </w:r>
          </w:p>
          <w:p w14:paraId="3B021D58" w14:textId="77777777" w:rsidR="00635C02" w:rsidRPr="000205B6" w:rsidRDefault="00635C02" w:rsidP="00635C02">
            <w:pPr>
              <w:spacing w:line="28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助理教授</w:t>
            </w:r>
          </w:p>
          <w:p w14:paraId="5B2C9893" w14:textId="77777777" w:rsidR="00635C02" w:rsidRPr="000205B6" w:rsidRDefault="00635C02" w:rsidP="00635C02">
            <w:pPr>
              <w:tabs>
                <w:tab w:val="left" w:pos="392"/>
              </w:tabs>
              <w:snapToGrid w:val="0"/>
              <w:spacing w:line="240" w:lineRule="exact"/>
              <w:ind w:right="57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 xml:space="preserve"> □ 講　　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636E9" w14:textId="77777777" w:rsidR="00635C02" w:rsidRPr="000205B6" w:rsidRDefault="00635C02" w:rsidP="00635C02">
            <w:pPr>
              <w:spacing w:line="240" w:lineRule="exact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姓   名</w:t>
            </w:r>
          </w:p>
        </w:tc>
        <w:tc>
          <w:tcPr>
            <w:tcW w:w="2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57DFC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381D1C77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022"/>
        </w:trPr>
        <w:tc>
          <w:tcPr>
            <w:tcW w:w="2056" w:type="dxa"/>
            <w:tcBorders>
              <w:top w:val="single" w:sz="4" w:space="0" w:color="auto"/>
            </w:tcBorders>
            <w:vAlign w:val="center"/>
          </w:tcPr>
          <w:p w14:paraId="268A3A1C" w14:textId="77777777" w:rsidR="00635C02" w:rsidRPr="000205B6" w:rsidRDefault="00635C02" w:rsidP="00635C02">
            <w:pPr>
              <w:spacing w:line="300" w:lineRule="exact"/>
              <w:ind w:left="28" w:right="28"/>
              <w:jc w:val="distribute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代表作</w:t>
            </w:r>
            <w:r w:rsidRPr="000205B6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</w:p>
          <w:p w14:paraId="1FE40271" w14:textId="77777777" w:rsidR="00635C02" w:rsidRPr="000205B6" w:rsidRDefault="00635C02" w:rsidP="00635C02">
            <w:pPr>
              <w:spacing w:line="240" w:lineRule="exact"/>
              <w:ind w:left="28" w:right="28"/>
              <w:jc w:val="distribute"/>
              <w:rPr>
                <w:rFonts w:ascii="標楷體" w:eastAsia="標楷體" w:hAnsi="標楷體"/>
                <w:color w:val="000000" w:themeColor="text1"/>
                <w:spacing w:val="-20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名稱</w:t>
            </w:r>
          </w:p>
        </w:tc>
        <w:tc>
          <w:tcPr>
            <w:tcW w:w="8576" w:type="dxa"/>
            <w:gridSpan w:val="6"/>
            <w:tcBorders>
              <w:top w:val="single" w:sz="4" w:space="0" w:color="auto"/>
            </w:tcBorders>
            <w:vAlign w:val="center"/>
          </w:tcPr>
          <w:p w14:paraId="093E5A5B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14B77149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6"/>
        </w:trPr>
        <w:tc>
          <w:tcPr>
            <w:tcW w:w="10632" w:type="dxa"/>
            <w:gridSpan w:val="7"/>
          </w:tcPr>
          <w:p w14:paraId="4FD9DF0A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審查意見：</w:t>
            </w:r>
          </w:p>
          <w:p w14:paraId="744E6C5B" w14:textId="77777777" w:rsidR="00635C02" w:rsidRPr="000205B6" w:rsidRDefault="00635C02" w:rsidP="00635C02">
            <w:pPr>
              <w:spacing w:line="240" w:lineRule="exact"/>
              <w:ind w:left="962" w:hangingChars="401" w:hanging="962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說明：</w:t>
            </w: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1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.審查意見請分別就代表</w:t>
            </w:r>
            <w:r w:rsidRPr="000205B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作</w:t>
            </w:r>
            <w:r w:rsidRPr="000205B6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及參考</w:t>
            </w:r>
            <w:r w:rsidRPr="000205B6">
              <w:rPr>
                <w:rFonts w:ascii="標楷體" w:eastAsia="標楷體" w:hAnsi="標楷體" w:hint="eastAsia"/>
                <w:color w:val="000000" w:themeColor="text1"/>
                <w:spacing w:val="-20"/>
              </w:rPr>
              <w:t>作</w:t>
            </w:r>
            <w:r w:rsidRPr="000205B6">
              <w:rPr>
                <w:rFonts w:ascii="標楷體" w:eastAsia="標楷體" w:hAnsi="標楷體" w:hint="eastAsia"/>
                <w:color w:val="000000" w:themeColor="text1"/>
                <w:u w:val="single"/>
              </w:rPr>
              <w:t>(成果)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具體審查及撰寫審查意見，並請勾選優缺點及總評欄。</w:t>
            </w:r>
          </w:p>
          <w:p w14:paraId="7F9FC435" w14:textId="77777777" w:rsidR="00635C02" w:rsidRPr="000205B6" w:rsidRDefault="00635C02" w:rsidP="00635C02">
            <w:pPr>
              <w:spacing w:line="240" w:lineRule="exact"/>
              <w:ind w:firstLineChars="302" w:firstLine="72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2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.前述意見建議以條列方式敘述，並以A4紙電腦打字。</w:t>
            </w:r>
          </w:p>
          <w:p w14:paraId="2F372DD9" w14:textId="77777777" w:rsidR="00635C02" w:rsidRPr="000205B6" w:rsidRDefault="00635C02" w:rsidP="00635C02">
            <w:pPr>
              <w:spacing w:line="240" w:lineRule="exact"/>
              <w:ind w:firstLineChars="302" w:firstLine="725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/>
                <w:color w:val="000000" w:themeColor="text1"/>
                <w:szCs w:val="24"/>
              </w:rPr>
              <w:t>3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.本案審定結果如為不通過，審查意見得提供送審人作為行政處分之依據，</w:t>
            </w:r>
            <w:proofErr w:type="gramStart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併予敘</w:t>
            </w:r>
            <w:proofErr w:type="gramEnd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明。</w:t>
            </w:r>
          </w:p>
          <w:p w14:paraId="72E6BCC3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8E48A5D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129CDFA4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273C3F7E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4D5C7EFE" w14:textId="77777777" w:rsidR="00635C02" w:rsidRPr="000205B6" w:rsidRDefault="00635C02" w:rsidP="00635C02">
            <w:pPr>
              <w:spacing w:line="24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7080B548" w14:textId="77777777" w:rsidR="00635C02" w:rsidRPr="000205B6" w:rsidRDefault="00635C02" w:rsidP="00635C02">
            <w:pPr>
              <w:spacing w:line="240" w:lineRule="exact"/>
              <w:ind w:firstLineChars="300" w:firstLine="720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420037BA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38"/>
        </w:trPr>
        <w:tc>
          <w:tcPr>
            <w:tcW w:w="5567" w:type="dxa"/>
            <w:gridSpan w:val="4"/>
            <w:vAlign w:val="center"/>
          </w:tcPr>
          <w:p w14:paraId="5C81C72C" w14:textId="77777777" w:rsidR="00635C02" w:rsidRPr="000205B6" w:rsidRDefault="00635C02" w:rsidP="00635C02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優　　　　　　　　　點</w:t>
            </w:r>
          </w:p>
        </w:tc>
        <w:tc>
          <w:tcPr>
            <w:tcW w:w="5065" w:type="dxa"/>
            <w:gridSpan w:val="3"/>
            <w:vAlign w:val="center"/>
          </w:tcPr>
          <w:p w14:paraId="79C2D206" w14:textId="77777777" w:rsidR="00635C02" w:rsidRPr="000205B6" w:rsidRDefault="00635C02" w:rsidP="00635C02">
            <w:pPr>
              <w:snapToGrid w:val="0"/>
              <w:spacing w:line="240" w:lineRule="exact"/>
              <w:ind w:left="57"/>
              <w:jc w:val="center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缺　　　　　　　　點</w:t>
            </w:r>
          </w:p>
        </w:tc>
      </w:tr>
      <w:tr w:rsidR="000205B6" w:rsidRPr="000205B6" w14:paraId="1A0EFC7A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010"/>
        </w:trPr>
        <w:tc>
          <w:tcPr>
            <w:tcW w:w="5567" w:type="dxa"/>
            <w:gridSpan w:val="4"/>
          </w:tcPr>
          <w:p w14:paraId="1D66A4AD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□教學研究主題具有創新性</w:t>
            </w:r>
          </w:p>
          <w:p w14:paraId="05C84CFB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□教學研究理念與設計符合教學目標</w:t>
            </w:r>
          </w:p>
          <w:p w14:paraId="703DDB46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□教學規劃具學理基礎及應用性</w:t>
            </w:r>
          </w:p>
          <w:p w14:paraId="1011FF13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□研究方法具嚴謹性</w:t>
            </w:r>
          </w:p>
          <w:p w14:paraId="1D732C15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□教學(課程)設計及內容具多元性、創新性或精進性</w:t>
            </w:r>
          </w:p>
          <w:p w14:paraId="666EF399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□學習評量方式能反映學習成效</w:t>
            </w:r>
          </w:p>
          <w:p w14:paraId="498429D8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□能顯著提升學生學習成效</w:t>
            </w:r>
          </w:p>
          <w:p w14:paraId="6E462792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□整體教學實踐研究成果具應用性或擴散性</w:t>
            </w:r>
          </w:p>
          <w:p w14:paraId="1468FFA8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□其他：</w:t>
            </w:r>
          </w:p>
        </w:tc>
        <w:tc>
          <w:tcPr>
            <w:tcW w:w="5065" w:type="dxa"/>
            <w:gridSpan w:val="3"/>
          </w:tcPr>
          <w:p w14:paraId="1B248E00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□教學研究主題未具有創新性</w:t>
            </w:r>
          </w:p>
          <w:p w14:paraId="646851CA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□教學研究理念與設計未能符合教學目標</w:t>
            </w:r>
          </w:p>
          <w:p w14:paraId="1116B0A4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□教學規劃欠缺學理基礎</w:t>
            </w:r>
          </w:p>
          <w:p w14:paraId="2E833987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□研究方法未具嚴謹性</w:t>
            </w:r>
          </w:p>
          <w:p w14:paraId="7B42C17D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□教學(課程設計)方法及內容未具多元性、創新性或精進性</w:t>
            </w:r>
          </w:p>
          <w:p w14:paraId="4B05C342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□學習評量方式無法反映學習成效</w:t>
            </w:r>
          </w:p>
          <w:p w14:paraId="372095B7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□整體教學實踐成果未具應用性或擴散性</w:t>
            </w:r>
          </w:p>
          <w:p w14:paraId="781C660B" w14:textId="77777777" w:rsidR="00635C02" w:rsidRPr="000205B6" w:rsidRDefault="00635C02" w:rsidP="00635C02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□非個人原創性，以整理、增刪、組合或編排他人著作</w:t>
            </w:r>
          </w:p>
          <w:p w14:paraId="7483A8A8" w14:textId="77777777" w:rsidR="00635C02" w:rsidRPr="000205B6" w:rsidRDefault="00635C02" w:rsidP="00635C02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□代表作屬學位論文之全部或一部分，曾</w:t>
            </w:r>
            <w:proofErr w:type="gramStart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送審且無</w:t>
            </w:r>
            <w:proofErr w:type="gramEnd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一定程度之創新</w:t>
            </w:r>
          </w:p>
          <w:p w14:paraId="79EA2E30" w14:textId="77777777" w:rsidR="00635C02" w:rsidRPr="000205B6" w:rsidRDefault="00635C02" w:rsidP="00635C02">
            <w:pPr>
              <w:snapToGrid w:val="0"/>
              <w:spacing w:line="360" w:lineRule="exact"/>
              <w:ind w:left="254" w:hangingChars="106" w:hanging="254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□涉及抄襲或其他違反學術倫理情事（請於審查意見欄指出具體事實）</w:t>
            </w:r>
          </w:p>
          <w:p w14:paraId="27FADCB4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□其他：</w:t>
            </w:r>
          </w:p>
          <w:p w14:paraId="5DF1A334" w14:textId="77777777" w:rsidR="00635C02" w:rsidRPr="000205B6" w:rsidRDefault="00635C02" w:rsidP="00635C02">
            <w:pPr>
              <w:snapToGrid w:val="0"/>
              <w:spacing w:line="360" w:lineRule="exact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</w:tc>
      </w:tr>
      <w:tr w:rsidR="000205B6" w:rsidRPr="000205B6" w14:paraId="196FE3EC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75"/>
        </w:trPr>
        <w:tc>
          <w:tcPr>
            <w:tcW w:w="10632" w:type="dxa"/>
            <w:gridSpan w:val="7"/>
          </w:tcPr>
          <w:p w14:paraId="4BF88E17" w14:textId="77777777" w:rsidR="00635C02" w:rsidRPr="000205B6" w:rsidRDefault="00635C02" w:rsidP="00635C02">
            <w:pPr>
              <w:snapToGrid w:val="0"/>
              <w:spacing w:line="260" w:lineRule="exact"/>
              <w:jc w:val="center"/>
              <w:rPr>
                <w:rFonts w:ascii="標楷體" w:eastAsia="標楷體" w:hAnsi="標楷體"/>
                <w:noProof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noProof/>
                <w:color w:val="000000" w:themeColor="text1"/>
                <w:szCs w:val="24"/>
              </w:rPr>
              <w:t>總     評</w:t>
            </w:r>
          </w:p>
        </w:tc>
      </w:tr>
      <w:tr w:rsidR="000205B6" w:rsidRPr="000205B6" w14:paraId="10617102" w14:textId="77777777" w:rsidTr="00635C0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419"/>
        </w:trPr>
        <w:tc>
          <w:tcPr>
            <w:tcW w:w="10632" w:type="dxa"/>
            <w:gridSpan w:val="7"/>
          </w:tcPr>
          <w:p w14:paraId="748786DC" w14:textId="77777777" w:rsidR="00635C02" w:rsidRPr="000205B6" w:rsidRDefault="00635C02" w:rsidP="00635C02">
            <w:pPr>
              <w:snapToGrid w:val="0"/>
              <w:spacing w:line="240" w:lineRule="exact"/>
              <w:ind w:left="425" w:rightChars="47" w:right="113" w:hangingChars="177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</w:p>
          <w:p w14:paraId="0E4D939F" w14:textId="77777777" w:rsidR="00635C02" w:rsidRPr="000205B6" w:rsidRDefault="00635C02" w:rsidP="00635C02">
            <w:pPr>
              <w:snapToGrid w:val="0"/>
              <w:spacing w:line="240" w:lineRule="exact"/>
              <w:ind w:left="425" w:rightChars="47" w:right="113" w:hangingChars="177" w:hanging="42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一、本案及格底線分數為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0205B6">
              <w:rPr>
                <w:rFonts w:ascii="標楷體" w:eastAsia="標楷體" w:hAnsi="標楷體"/>
                <w:b/>
                <w:color w:val="000000" w:themeColor="text1"/>
                <w:szCs w:val="24"/>
                <w:u w:val="single"/>
              </w:rPr>
              <w:t>70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  <w:u w:val="single"/>
              </w:rPr>
              <w:t xml:space="preserve">   </w:t>
            </w: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分。本人評定本案為□及格。□不及格。</w:t>
            </w:r>
          </w:p>
          <w:p w14:paraId="5124EB3D" w14:textId="77777777" w:rsidR="00635C02" w:rsidRPr="000205B6" w:rsidRDefault="00635C02" w:rsidP="00635C02">
            <w:pPr>
              <w:snapToGrid w:val="0"/>
              <w:spacing w:line="240" w:lineRule="exact"/>
              <w:ind w:left="475" w:rightChars="47" w:right="113" w:hangingChars="198" w:hanging="475"/>
              <w:jc w:val="both"/>
              <w:rPr>
                <w:rFonts w:ascii="標楷體" w:eastAsia="標楷體" w:hAnsi="標楷體"/>
                <w:color w:val="000000" w:themeColor="text1"/>
                <w:szCs w:val="24"/>
              </w:rPr>
            </w:pPr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二、本案</w:t>
            </w:r>
            <w:proofErr w:type="gramStart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如經勾選</w:t>
            </w:r>
            <w:proofErr w:type="gramEnd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缺點欄位之「非個人原創性…」、「代表作屬學位論文…」及「涉及抄襲或違反其他學術倫理情事」等3項之</w:t>
            </w:r>
            <w:proofErr w:type="gramStart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一</w:t>
            </w:r>
            <w:proofErr w:type="gramEnd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者，依專科以上學校教師資格審定辦法第21條、第22條、第44條規定，</w:t>
            </w:r>
            <w:proofErr w:type="gramStart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應評為</w:t>
            </w:r>
            <w:proofErr w:type="gramEnd"/>
            <w:r w:rsidRPr="000205B6">
              <w:rPr>
                <w:rFonts w:ascii="標楷體" w:eastAsia="標楷體" w:hAnsi="標楷體" w:hint="eastAsia"/>
                <w:color w:val="000000" w:themeColor="text1"/>
                <w:szCs w:val="24"/>
              </w:rPr>
              <w:t>不及格成績。</w:t>
            </w:r>
          </w:p>
        </w:tc>
      </w:tr>
    </w:tbl>
    <w:p w14:paraId="00705C4B" w14:textId="77777777" w:rsidR="00D62B20" w:rsidRPr="000205B6" w:rsidRDefault="00D62B20" w:rsidP="00D62B20">
      <w:pPr>
        <w:spacing w:line="440" w:lineRule="exact"/>
        <w:rPr>
          <w:rFonts w:ascii="標楷體" w:eastAsia="標楷體" w:hAnsi="標楷體"/>
          <w:color w:val="000000" w:themeColor="text1"/>
          <w:sz w:val="32"/>
          <w:szCs w:val="32"/>
        </w:rPr>
      </w:pPr>
      <w:r w:rsidRPr="000205B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審查類別：</w:t>
      </w:r>
      <w:r w:rsidRPr="000205B6">
        <w:rPr>
          <w:rFonts w:ascii="標楷體" w:eastAsia="標楷體" w:hAnsi="標楷體" w:hint="eastAsia"/>
          <w:color w:val="000000" w:themeColor="text1"/>
          <w:sz w:val="32"/>
          <w:szCs w:val="32"/>
        </w:rPr>
        <w:t>教學實踐</w:t>
      </w:r>
      <w:r w:rsidRPr="000205B6">
        <w:rPr>
          <w:rFonts w:ascii="標楷體" w:eastAsia="標楷體" w:hAnsi="標楷體" w:cs="標楷體"/>
          <w:bCs/>
          <w:color w:val="000000" w:themeColor="text1"/>
          <w:sz w:val="32"/>
          <w:szCs w:val="32"/>
        </w:rPr>
        <w:t>研究</w:t>
      </w:r>
      <w:r w:rsidRPr="000205B6">
        <w:rPr>
          <w:rFonts w:ascii="標楷體" w:eastAsia="標楷體" w:hAnsi="標楷體" w:hint="eastAsia"/>
          <w:color w:val="000000" w:themeColor="text1"/>
          <w:szCs w:val="32"/>
        </w:rPr>
        <w:t xml:space="preserve"> (專科以上學校教師資格審定辦法§16)</w:t>
      </w:r>
      <w:r w:rsidRPr="000205B6">
        <w:rPr>
          <w:rFonts w:ascii="標楷體" w:eastAsia="標楷體" w:hAnsi="標楷體"/>
          <w:color w:val="000000" w:themeColor="text1"/>
          <w:sz w:val="32"/>
          <w:szCs w:val="32"/>
        </w:rPr>
        <w:t xml:space="preserve">  </w:t>
      </w:r>
    </w:p>
    <w:p w14:paraId="158D990E" w14:textId="65EABB29" w:rsidR="0073156A" w:rsidRPr="000205B6" w:rsidRDefault="00D62B20" w:rsidP="00635C02">
      <w:pPr>
        <w:spacing w:line="440" w:lineRule="exact"/>
        <w:ind w:rightChars="-118" w:right="-283"/>
        <w:jc w:val="right"/>
        <w:rPr>
          <w:rFonts w:hint="eastAsia"/>
          <w:color w:val="000000" w:themeColor="text1"/>
        </w:rPr>
      </w:pPr>
      <w:r w:rsidRPr="000205B6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表格編號：</w:t>
      </w:r>
      <w:r w:rsidR="00635C02" w:rsidRPr="000205B6">
        <w:rPr>
          <w:rFonts w:ascii="標楷體" w:eastAsia="標楷體" w:hAnsi="標楷體" w:hint="eastAsia"/>
          <w:color w:val="000000" w:themeColor="text1"/>
          <w:sz w:val="32"/>
          <w:szCs w:val="32"/>
        </w:rPr>
        <w:t>C</w:t>
      </w:r>
      <w:bookmarkEnd w:id="0"/>
    </w:p>
    <w:sectPr w:rsidR="0073156A" w:rsidRPr="000205B6" w:rsidSect="00635C02">
      <w:footerReference w:type="default" r:id="rId7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6800E" w14:textId="77777777" w:rsidR="00B56058" w:rsidRDefault="00D848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0B7A7E" w14:textId="77777777" w:rsidR="00B56058" w:rsidRDefault="00D848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588EA" w14:textId="77777777" w:rsidR="00B56058" w:rsidRDefault="00D8484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9A246B5" w14:textId="77777777" w:rsidR="00B56058" w:rsidRDefault="00D84849">
    <w:pPr>
      <w:pStyle w:val="a3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9CBF7" w14:textId="77777777" w:rsidR="005C3C1F" w:rsidRDefault="00D84849" w:rsidP="00A975A1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Pr="00A07C2F">
      <w:rPr>
        <w:noProof/>
        <w:lang w:val="zh-TW"/>
      </w:rPr>
      <w:t>9</w:t>
    </w:r>
    <w: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F0C75"/>
    <w:multiLevelType w:val="hybridMultilevel"/>
    <w:tmpl w:val="06A8AF1C"/>
    <w:lvl w:ilvl="0" w:tplc="4710A18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標楷體" w:hAnsi="Times New Roman" w:cs="Times New Roman" w:hint="default"/>
        <w:sz w:val="24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F6E32E5"/>
    <w:multiLevelType w:val="hybridMultilevel"/>
    <w:tmpl w:val="076AAA4C"/>
    <w:lvl w:ilvl="0" w:tplc="A7D87A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B20"/>
    <w:rsid w:val="000205B6"/>
    <w:rsid w:val="00635C02"/>
    <w:rsid w:val="0073156A"/>
    <w:rsid w:val="008A38F6"/>
    <w:rsid w:val="00D62B20"/>
    <w:rsid w:val="00D8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B60571"/>
  <w15:chartTrackingRefBased/>
  <w15:docId w15:val="{4A11408D-CBF5-4FEF-9848-0CC637E97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B20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nhideWhenUsed/>
    <w:rsid w:val="00D62B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rsid w:val="00D62B20"/>
    <w:rPr>
      <w:rFonts w:ascii="Calibri" w:eastAsia="新細明體" w:hAnsi="Calibri" w:cs="Times New Roman"/>
      <w:sz w:val="20"/>
      <w:szCs w:val="20"/>
    </w:rPr>
  </w:style>
  <w:style w:type="character" w:styleId="a5">
    <w:name w:val="page number"/>
    <w:basedOn w:val="a0"/>
    <w:rsid w:val="00D6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230</Words>
  <Characters>1317</Characters>
  <Application>Microsoft Office Word</Application>
  <DocSecurity>0</DocSecurity>
  <Lines>10</Lines>
  <Paragraphs>3</Paragraphs>
  <ScaleCrop>false</ScaleCrop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李姵瑢</dc:creator>
  <cp:keywords/>
  <dc:description/>
  <cp:lastModifiedBy>李姵瑢</cp:lastModifiedBy>
  <cp:revision>3</cp:revision>
  <dcterms:created xsi:type="dcterms:W3CDTF">2026-06-03T08:35:00Z</dcterms:created>
  <dcterms:modified xsi:type="dcterms:W3CDTF">2026-06-03T08:50:00Z</dcterms:modified>
</cp:coreProperties>
</file>